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eastAsia="ko-KR"/>
        </w:rPr>
        <w:id w:val="-2129384759"/>
        <w:docPartObj>
          <w:docPartGallery w:val="Cover Pages"/>
          <w:docPartUnique/>
        </w:docPartObj>
      </w:sdtPr>
      <w:sdtEndPr/>
      <w:sdtContent>
        <w:p w:rsidR="00D14FD4" w:rsidRDefault="00153F36">
          <w:pPr>
            <w:pStyle w:val="Header"/>
          </w:pPr>
          <w:r>
            <w:rPr>
              <w:noProof/>
              <w:lang w:eastAsia="en-US"/>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rsidR="00D14FD4" w:rsidRDefault="00D14FD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rsidR="00D14FD4" w:rsidRDefault="00D14FD4"/>
                      </w:txbxContent>
                    </v:textbox>
                    <w10:wrap anchorx="page" anchory="page"/>
                  </v:rect>
                </w:pict>
              </mc:Fallback>
            </mc:AlternateContent>
          </w:r>
        </w:p>
        <w:p w:rsidR="00D14FD4" w:rsidRDefault="00153F36">
          <w:pPr>
            <w:pStyle w:val="Title"/>
          </w:pPr>
          <w:r>
            <w:rPr>
              <w:noProof/>
              <w:color w:val="000000"/>
              <w:lang w:eastAsia="en-US"/>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color w:val="DFDCB7" w:themeColor="background2"/>
                                    <w:kern w:val="28"/>
                                    <w:sz w:val="108"/>
                                    <w:szCs w:val="108"/>
                                    <w14:ligatures w14:val="standard"/>
                                    <w14:numForm w14:val="oldStyle"/>
                                  </w:rPr>
                                  <w:alias w:val="Title"/>
                                  <w:tag w:val="Title"/>
                                  <w:id w:val="-1519844660"/>
                                  <w:placeholder>
                                    <w:docPart w:val="602DED64FE8B4707A7303350BFBD4AED"/>
                                  </w:placeholder>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pStyle w:val="Subtitle"/>
                                      <w:spacing w:before="120"/>
                                      <w:rPr>
                                        <w:color w:val="DFDCB7" w:themeColor="background2"/>
                                        <w:kern w:val="28"/>
                                        <w:sz w:val="108"/>
                                        <w:szCs w:val="108"/>
                                        <w14:ligatures w14:val="standard"/>
                                        <w14:numForm w14:val="oldStyle"/>
                                      </w:rPr>
                                    </w:pPr>
                                    <w:r>
                                      <w:rPr>
                                        <w:color w:val="DFDCB7" w:themeColor="background2"/>
                                        <w:kern w:val="28"/>
                                        <w:sz w:val="108"/>
                                        <w:szCs w:val="108"/>
                                        <w14:ligatures w14:val="standard"/>
                                        <w14:numForm w14:val="oldStyle"/>
                                      </w:rPr>
                                      <w:t>CBO COOPERATIVE BIDS</w:t>
                                    </w:r>
                                  </w:p>
                                </w:sdtContent>
                              </w:sdt>
                              <w:sdt>
                                <w:sdtPr>
                                  <w:rPr>
                                    <w:color w:val="DFDCB7" w:themeColor="background2"/>
                                  </w:rPr>
                                  <w:alias w:val="Subtitle"/>
                                  <w:id w:val="-1879006585"/>
                                  <w:placeholder>
                                    <w:docPart w:val="244EE206680F4FB198BF08E31187F2FB"/>
                                  </w:placeholder>
                                  <w:dataBinding w:prefixMappings="xmlns:ns0='http://schemas.openxmlformats.org/package/2006/metadata/core-properties' xmlns:ns1='http://purl.org/dc/elements/1.1/'" w:xpath="/ns0:coreProperties[1]/ns1:subject[1]" w:storeItemID="{6C3C8BC8-F283-45AE-878A-BAB7291924A1}"/>
                                  <w:text/>
                                </w:sdtPr>
                                <w:sdtEndPr/>
                                <w:sdtContent>
                                  <w:p w:rsidR="00D14FD4" w:rsidRDefault="001E3E76">
                                    <w:pPr>
                                      <w:pStyle w:val="Subtitle"/>
                                      <w:rPr>
                                        <w:color w:val="DFDCB7" w:themeColor="background2"/>
                                      </w:rPr>
                                    </w:pPr>
                                    <w:r>
                                      <w:rPr>
                                        <w:color w:val="DFDCB7" w:themeColor="background2"/>
                                      </w:rPr>
                                      <w:t>User’s Guide</w:t>
                                    </w:r>
                                  </w:p>
                                </w:sdtContent>
                              </w:sdt>
                              <w:sdt>
                                <w:sdtPr>
                                  <w:rPr>
                                    <w:color w:val="DFDCB7" w:themeColor="background2"/>
                                  </w:rPr>
                                  <w:alias w:val="Abstract"/>
                                  <w:id w:val="-2111879622"/>
                                  <w:placeholder>
                                    <w:docPart w:val="B44F28E7CBAF41EF8DAD328DA3BF79C6"/>
                                  </w:placeholder>
                                  <w:dataBinding w:prefixMappings="xmlns:ns0='http://schemas.microsoft.com/office/2006/coverPageProps'" w:xpath="/ns0:CoverPageProperties[1]/ns0:Abstract[1]" w:storeItemID="{55AF091B-3C7A-41E3-B477-F2FDAA23CFDA}"/>
                                  <w:text/>
                                </w:sdtPr>
                                <w:sdtEndPr/>
                                <w:sdtContent>
                                  <w:p w:rsidR="00D14FD4" w:rsidRDefault="005B1CA0">
                                    <w:pPr>
                                      <w:rPr>
                                        <w:color w:val="DFDCB7" w:themeColor="background2"/>
                                      </w:rPr>
                                    </w:pPr>
                                    <w:r w:rsidRPr="005B1CA0">
                                      <w:rPr>
                                        <w:color w:val="DFDCB7" w:themeColor="background2"/>
                                      </w:rPr>
                                      <w:t>Overview and Specific Instructions for Administration, Requestors</w:t>
                                    </w:r>
                                    <w:r>
                                      <w:rPr>
                                        <w:color w:val="DFDCB7" w:themeColor="background2"/>
                                      </w:rPr>
                                      <w:t xml:space="preserve"> and </w:t>
                                    </w:r>
                                    <w:r w:rsidRPr="005B1CA0">
                                      <w:rPr>
                                        <w:color w:val="DFDCB7" w:themeColor="background2"/>
                                      </w:rPr>
                                      <w:t>Secretaries/Staff</w:t>
                                    </w:r>
                                  </w:p>
                                </w:sdtContent>
                              </w:sdt>
                              <w:p w:rsidR="00D14FD4" w:rsidRDefault="00D14FD4"/>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9" o:title="" recolor="t" rotate="t" type="tile"/>
                    <v:imagedata recolortarget="#6d634b [3122]"/>
                    <v:path arrowok="t"/>
                    <v:textbox inset="79.2pt,,21.6pt,223.2pt">
                      <w:txbxContent>
                        <w:sdt>
                          <w:sdtPr>
                            <w:rPr>
                              <w:color w:val="DFDCB7" w:themeColor="background2"/>
                              <w:kern w:val="28"/>
                              <w:sz w:val="108"/>
                              <w:szCs w:val="108"/>
                              <w14:ligatures w14:val="standard"/>
                              <w14:numForm w14:val="oldStyle"/>
                            </w:rPr>
                            <w:alias w:val="Title"/>
                            <w:tag w:val="Title"/>
                            <w:id w:val="-1519844660"/>
                            <w:placeholder>
                              <w:docPart w:val="602DED64FE8B4707A7303350BFBD4AED"/>
                            </w:placeholder>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pStyle w:val="Subtitle"/>
                                <w:spacing w:before="120"/>
                                <w:rPr>
                                  <w:color w:val="DFDCB7" w:themeColor="background2"/>
                                  <w:kern w:val="28"/>
                                  <w:sz w:val="108"/>
                                  <w:szCs w:val="108"/>
                                  <w14:ligatures w14:val="standard"/>
                                  <w14:numForm w14:val="oldStyle"/>
                                </w:rPr>
                              </w:pPr>
                              <w:r>
                                <w:rPr>
                                  <w:color w:val="DFDCB7" w:themeColor="background2"/>
                                  <w:kern w:val="28"/>
                                  <w:sz w:val="108"/>
                                  <w:szCs w:val="108"/>
                                  <w14:ligatures w14:val="standard"/>
                                  <w14:numForm w14:val="oldStyle"/>
                                </w:rPr>
                                <w:t>CBO COOPERATIVE BIDS</w:t>
                              </w:r>
                            </w:p>
                          </w:sdtContent>
                        </w:sdt>
                        <w:sdt>
                          <w:sdtPr>
                            <w:rPr>
                              <w:color w:val="DFDCB7" w:themeColor="background2"/>
                            </w:rPr>
                            <w:alias w:val="Subtitle"/>
                            <w:id w:val="-1879006585"/>
                            <w:placeholder>
                              <w:docPart w:val="244EE206680F4FB198BF08E31187F2FB"/>
                            </w:placeholder>
                            <w:dataBinding w:prefixMappings="xmlns:ns0='http://schemas.openxmlformats.org/package/2006/metadata/core-properties' xmlns:ns1='http://purl.org/dc/elements/1.1/'" w:xpath="/ns0:coreProperties[1]/ns1:subject[1]" w:storeItemID="{6C3C8BC8-F283-45AE-878A-BAB7291924A1}"/>
                            <w:text/>
                          </w:sdtPr>
                          <w:sdtEndPr/>
                          <w:sdtContent>
                            <w:p w:rsidR="00D14FD4" w:rsidRDefault="001E3E76">
                              <w:pPr>
                                <w:pStyle w:val="Subtitle"/>
                                <w:rPr>
                                  <w:color w:val="DFDCB7" w:themeColor="background2"/>
                                </w:rPr>
                              </w:pPr>
                              <w:r>
                                <w:rPr>
                                  <w:color w:val="DFDCB7" w:themeColor="background2"/>
                                </w:rPr>
                                <w:t>User’s Guide</w:t>
                              </w:r>
                            </w:p>
                          </w:sdtContent>
                        </w:sdt>
                        <w:sdt>
                          <w:sdtPr>
                            <w:rPr>
                              <w:color w:val="DFDCB7" w:themeColor="background2"/>
                            </w:rPr>
                            <w:alias w:val="Abstract"/>
                            <w:id w:val="-2111879622"/>
                            <w:placeholder>
                              <w:docPart w:val="B44F28E7CBAF41EF8DAD328DA3BF79C6"/>
                            </w:placeholder>
                            <w:dataBinding w:prefixMappings="xmlns:ns0='http://schemas.microsoft.com/office/2006/coverPageProps'" w:xpath="/ns0:CoverPageProperties[1]/ns0:Abstract[1]" w:storeItemID="{55AF091B-3C7A-41E3-B477-F2FDAA23CFDA}"/>
                            <w:text/>
                          </w:sdtPr>
                          <w:sdtEndPr/>
                          <w:sdtContent>
                            <w:p w:rsidR="00D14FD4" w:rsidRDefault="005B1CA0">
                              <w:pPr>
                                <w:rPr>
                                  <w:color w:val="DFDCB7" w:themeColor="background2"/>
                                </w:rPr>
                              </w:pPr>
                              <w:r w:rsidRPr="005B1CA0">
                                <w:rPr>
                                  <w:color w:val="DFDCB7" w:themeColor="background2"/>
                                </w:rPr>
                                <w:t>Overview and Specific Instructions for Administration, Requestors</w:t>
                              </w:r>
                              <w:r>
                                <w:rPr>
                                  <w:color w:val="DFDCB7" w:themeColor="background2"/>
                                </w:rPr>
                                <w:t xml:space="preserve"> and </w:t>
                              </w:r>
                              <w:r w:rsidRPr="005B1CA0">
                                <w:rPr>
                                  <w:color w:val="DFDCB7" w:themeColor="background2"/>
                                </w:rPr>
                                <w:t>Secretaries/Staff</w:t>
                              </w:r>
                            </w:p>
                          </w:sdtContent>
                        </w:sdt>
                        <w:p w:rsidR="00D14FD4" w:rsidRDefault="00D14FD4"/>
                      </w:txbxContent>
                    </v:textbox>
                    <w10:wrap anchorx="page" anchory="page"/>
                  </v:rect>
                </w:pict>
              </mc:Fallback>
            </mc:AlternateContent>
          </w:r>
        </w:p>
        <w:p w:rsidR="00D14FD4" w:rsidRDefault="00153F36">
          <w:pPr>
            <w:spacing w:line="276" w:lineRule="auto"/>
          </w:pPr>
          <w:r>
            <w:br w:type="page"/>
          </w:r>
        </w:p>
      </w:sdtContent>
    </w:sdt>
    <w:sdt>
      <w:sdtPr>
        <w:id w:val="633372245"/>
        <w:placeholder>
          <w:docPart w:val="B00303E49B114F49A9A670FB50E9DBBA"/>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pStyle w:val="Title"/>
          </w:pPr>
          <w:r>
            <w:t>CBO COOPERATIVE BIDS</w:t>
          </w:r>
        </w:p>
      </w:sdtContent>
    </w:sdt>
    <w:p w:rsidR="00D14FD4" w:rsidRDefault="005E692B">
      <w:pPr>
        <w:pStyle w:val="Subtitle"/>
      </w:pPr>
      <w:sdt>
        <w:sdtPr>
          <w:rPr>
            <w:sz w:val="32"/>
          </w:rPr>
          <w:id w:val="1161806749"/>
          <w:placeholder>
            <w:docPart w:val="DAE8B8514FCD4534A7CB3EDBDB102855"/>
          </w:placeholder>
          <w:dataBinding w:prefixMappings="xmlns:ns0='http://schemas.openxmlformats.org/package/2006/metadata/core-properties' xmlns:ns1='http://purl.org/dc/elements/1.1/'" w:xpath="/ns0:coreProperties[1]/ns1:subject[1]" w:storeItemID="{6C3C8BC8-F283-45AE-878A-BAB7291924A1}"/>
          <w:text/>
        </w:sdtPr>
        <w:sdtEndPr/>
        <w:sdtContent>
          <w:r w:rsidR="003A2ACB" w:rsidRPr="00B877AB">
            <w:rPr>
              <w:sz w:val="32"/>
            </w:rPr>
            <w:t>User</w:t>
          </w:r>
          <w:r w:rsidR="001E3E76">
            <w:rPr>
              <w:sz w:val="32"/>
            </w:rPr>
            <w:t>’s</w:t>
          </w:r>
          <w:r w:rsidR="003A2ACB" w:rsidRPr="00B877AB">
            <w:rPr>
              <w:sz w:val="32"/>
            </w:rPr>
            <w:t xml:space="preserve"> Guide</w:t>
          </w:r>
        </w:sdtContent>
      </w:sdt>
      <w:r w:rsidR="00153F36">
        <w:rPr>
          <w:noProof/>
          <w:lang w:eastAsia="en-US"/>
        </w:rPr>
        <mc:AlternateContent>
          <mc:Choice Requires="wpg">
            <w:drawing>
              <wp:anchor distT="0" distB="0" distL="114300" distR="114300" simplePos="0" relativeHeight="251663360" behindDoc="1" locked="0" layoutInCell="1" allowOverlap="1" wp14:editId="269DB2C0">
                <wp:simplePos x="0" y="0"/>
                <wp:positionH relativeFrom="page">
                  <wp:align>outside</wp:align>
                </wp:positionH>
                <wp:positionV relativeFrom="page">
                  <wp:align>center</wp:align>
                </wp:positionV>
                <wp:extent cx="3339101" cy="10058400"/>
                <wp:effectExtent l="0" t="0" r="0" b="0"/>
                <wp:wrapTight wrapText="bothSides">
                  <wp:wrapPolygon edited="0">
                    <wp:start x="4313" y="0"/>
                    <wp:lineTo x="4313" y="21559"/>
                    <wp:lineTo x="17252" y="21559"/>
                    <wp:lineTo x="17252" y="0"/>
                    <wp:lineTo x="4313"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3A2ACB">
                              <w:pPr>
                                <w:pStyle w:val="Heading1"/>
                                <w:spacing w:after="120"/>
                                <w:rPr>
                                  <w:color w:val="FFFFFF" w:themeColor="background1"/>
                                </w:rPr>
                              </w:pPr>
                              <w:r>
                                <w:rPr>
                                  <w:color w:val="FFFFFF" w:themeColor="background1"/>
                                </w:rPr>
                                <w:t>What is in this users guide?</w:t>
                              </w:r>
                            </w:p>
                            <w:p w:rsidR="003A2ACB" w:rsidRDefault="003A2ACB" w:rsidP="003A2ACB"/>
                            <w:p w:rsidR="003A2ACB" w:rsidRDefault="00B877AB" w:rsidP="003A2ACB">
                              <w:r>
                                <w:t xml:space="preserve">This </w:t>
                              </w:r>
                              <w:r w:rsidR="00EF3401">
                                <w:t>user’s</w:t>
                              </w:r>
                              <w:r>
                                <w:t xml:space="preserve"> guide contains information on the Broome BOCES Cooperative Bidding Service as well as key topics for Administrators, </w:t>
                              </w:r>
                              <w:r w:rsidR="005B1CA0">
                                <w:t>Requestors and Secretaries/Staff</w:t>
                              </w:r>
                              <w:r>
                                <w:t>.</w:t>
                              </w:r>
                            </w:p>
                            <w:p w:rsidR="00B877AB" w:rsidRDefault="00B877AB" w:rsidP="003A2ACB"/>
                            <w:p w:rsidR="00B877AB" w:rsidRPr="003A2ACB" w:rsidRDefault="00B877AB" w:rsidP="003A2ACB">
                              <w:r>
                                <w:t>Also included is guidance on how to continue to use the Cooperative Bid throughout the school year.</w:t>
                              </w:r>
                            </w:p>
                            <w:p w:rsidR="00D14FD4" w:rsidRDefault="00D14FD4">
                              <w:pPr>
                                <w:spacing w:line="360" w:lineRule="auto"/>
                                <w:rPr>
                                  <w:color w:val="FFFFFF" w:themeColor="background1"/>
                                  <w:sz w:val="24"/>
                                </w:rPr>
                              </w:pPr>
                            </w:p>
                            <w:p w:rsidR="00D14FD4" w:rsidRDefault="00D14FD4"/>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oup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CXwMAAMMKAAAOAAAAZHJzL2Uyb0RvYy54bWzsVl1P2zAUfZ+0/2D5fSTp19qKFFUw0KQK&#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">
                <v:rect id="Rectangle 24" o:spid="_x0000_s1030" style="position:absolute;left:6986;width:19431;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SNsMA&#10;AADbAAAADwAAAGRycy9kb3ducmV2LnhtbESPT4vCMBTE78J+h/AWvGm6gn+2GkVcRA8iWN37o3k2&#10;dZuX0mS1fnsjCB6HmfkNM1u0thJXanzpWMFXPwFBnDtdcqHgdFz3JiB8QNZYOSYFd/KwmH90Zphq&#10;d+MDXbNQiAhhn6ICE0KdSulzQxZ939XE0Tu7xmKIsimkbvAW4baSgyQZSYslxwWDNa0M5X/Zv1Ww&#10;2V9c/rsy491xvB265Y+9bPZWqe5nu5yCCNSGd/jV3moF3w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SNsMAAADbAAAADwAAAAAAAAAAAAAAAACYAgAAZHJzL2Rv&#10;d25yZXYueG1sUEsFBgAAAAAEAAQA9QAAAIgDAAAAAA==&#10;" fillcolor="#a9a57c [3204]" stroked="f" strokeweight="2pt">
                  <v:path arrowok="t"/>
                  <v:textbox inset="21.6pt,244.8pt,21.6pt,14.4pt">
                    <w:txbxContent>
                      <w:p w:rsidR="00D14FD4" w:rsidRDefault="003A2ACB">
                        <w:pPr>
                          <w:pStyle w:val="Heading1"/>
                          <w:spacing w:after="120"/>
                          <w:rPr>
                            <w:color w:val="FFFFFF" w:themeColor="background1"/>
                          </w:rPr>
                        </w:pPr>
                        <w:r>
                          <w:rPr>
                            <w:color w:val="FFFFFF" w:themeColor="background1"/>
                          </w:rPr>
                          <w:t>What is in this users guide?</w:t>
                        </w:r>
                      </w:p>
                      <w:p w:rsidR="003A2ACB" w:rsidRDefault="003A2ACB" w:rsidP="003A2ACB"/>
                      <w:p w:rsidR="003A2ACB" w:rsidRDefault="00B877AB" w:rsidP="003A2ACB">
                        <w:r>
                          <w:t xml:space="preserve">This </w:t>
                        </w:r>
                        <w:r w:rsidR="00EF3401">
                          <w:t>user’s</w:t>
                        </w:r>
                        <w:r>
                          <w:t xml:space="preserve"> guide contains information on the Broome BOCES Cooperative Bidding Service as well as key topics for Administrators, </w:t>
                        </w:r>
                        <w:r w:rsidR="005B1CA0">
                          <w:t>Requestors and Secretaries/Staff</w:t>
                        </w:r>
                        <w:r>
                          <w:t>.</w:t>
                        </w:r>
                      </w:p>
                      <w:p w:rsidR="00B877AB" w:rsidRDefault="00B877AB" w:rsidP="003A2ACB"/>
                      <w:p w:rsidR="00B877AB" w:rsidRPr="003A2ACB" w:rsidRDefault="00B877AB" w:rsidP="003A2ACB">
                        <w:r>
                          <w:t>Also included is guidance on how to continue to use the Cooperative Bid throughout the school year.</w:t>
                        </w:r>
                      </w:p>
                      <w:p w:rsidR="00D14FD4" w:rsidRDefault="00D14FD4">
                        <w:pPr>
                          <w:spacing w:line="360" w:lineRule="auto"/>
                          <w:rPr>
                            <w:color w:val="FFFFFF" w:themeColor="background1"/>
                            <w:sz w:val="24"/>
                          </w:rPr>
                        </w:pPr>
                      </w:p>
                      <w:p w:rsidR="00D14FD4" w:rsidRDefault="00D14FD4"/>
                    </w:txbxContent>
                  </v:textbox>
                </v:rect>
                <v:rect id="Rectangle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p>
    <w:p w:rsidR="00D14FD4" w:rsidRDefault="00D14FD4" w:rsidP="003A2ACB"/>
    <w:p w:rsidR="003A2ACB" w:rsidRDefault="003A2ACB" w:rsidP="003A2ACB">
      <w:r>
        <w:t>OVERVIEW</w:t>
      </w:r>
      <w:r w:rsidR="00315A8F">
        <w:tab/>
      </w:r>
      <w:r w:rsidR="00315A8F">
        <w:tab/>
      </w:r>
      <w:r w:rsidR="00315A8F">
        <w:tab/>
      </w:r>
      <w:r w:rsidR="00315A8F">
        <w:tab/>
      </w:r>
      <w:r w:rsidR="00315A8F">
        <w:tab/>
      </w:r>
      <w:r w:rsidR="00315A8F">
        <w:tab/>
        <w:t>2</w:t>
      </w:r>
    </w:p>
    <w:p w:rsidR="00EF3401" w:rsidRDefault="00EF3401" w:rsidP="003A2ACB"/>
    <w:p w:rsidR="00EF3401" w:rsidRDefault="00B9038B" w:rsidP="003A2ACB">
      <w:r>
        <w:t xml:space="preserve">ANNUAL </w:t>
      </w:r>
      <w:r w:rsidR="00EF3401">
        <w:t>TIMELINE</w:t>
      </w:r>
      <w:r w:rsidR="00315A8F">
        <w:tab/>
      </w:r>
      <w:r w:rsidR="00315A8F">
        <w:tab/>
      </w:r>
      <w:r w:rsidR="00315A8F">
        <w:tab/>
      </w:r>
      <w:r w:rsidR="00315A8F">
        <w:tab/>
      </w:r>
      <w:r w:rsidR="00315A8F">
        <w:tab/>
        <w:t>3</w:t>
      </w:r>
    </w:p>
    <w:p w:rsidR="003A2ACB" w:rsidRDefault="00B877AB" w:rsidP="003A2ACB">
      <w:r>
        <w:t xml:space="preserve">  </w:t>
      </w:r>
    </w:p>
    <w:p w:rsidR="003A2ACB" w:rsidRDefault="003A2ACB" w:rsidP="003A2ACB">
      <w:r>
        <w:t>INSTRUCTIONS FOR ADMINISTRATORS</w:t>
      </w:r>
      <w:r w:rsidR="00315A8F">
        <w:tab/>
      </w:r>
      <w:r w:rsidR="00315A8F">
        <w:tab/>
      </w:r>
      <w:r w:rsidR="00315A8F">
        <w:tab/>
        <w:t>4</w:t>
      </w:r>
    </w:p>
    <w:p w:rsidR="00B877AB" w:rsidRDefault="00B877AB" w:rsidP="003A2ACB"/>
    <w:p w:rsidR="003A2ACB" w:rsidRDefault="003A2ACB" w:rsidP="003A2ACB">
      <w:r>
        <w:t xml:space="preserve">INSTRUCTIONS FOR </w:t>
      </w:r>
      <w:r w:rsidR="005B1CA0">
        <w:t>REQUESTORS</w:t>
      </w:r>
      <w:r w:rsidR="00315A8F">
        <w:tab/>
      </w:r>
      <w:r w:rsidR="00315A8F">
        <w:tab/>
      </w:r>
      <w:r w:rsidR="00315A8F">
        <w:tab/>
      </w:r>
      <w:r w:rsidR="00315A8F">
        <w:tab/>
        <w:t>5</w:t>
      </w:r>
    </w:p>
    <w:p w:rsidR="00B877AB" w:rsidRDefault="00B877AB" w:rsidP="003A2ACB"/>
    <w:p w:rsidR="003A2ACB" w:rsidRDefault="003A2ACB" w:rsidP="003A2ACB">
      <w:r>
        <w:t xml:space="preserve">INSTRUCTIONS FOR </w:t>
      </w:r>
      <w:r w:rsidR="005B1CA0">
        <w:t>SECRETARIES/STAFF</w:t>
      </w:r>
      <w:r w:rsidR="00315A8F">
        <w:tab/>
      </w:r>
      <w:r w:rsidR="00315A8F">
        <w:tab/>
      </w:r>
      <w:r w:rsidR="00315A8F">
        <w:tab/>
        <w:t>7</w:t>
      </w:r>
    </w:p>
    <w:p w:rsidR="00B877AB" w:rsidRDefault="00B877AB" w:rsidP="003A2ACB"/>
    <w:p w:rsidR="00495671" w:rsidRDefault="00495671" w:rsidP="003A2ACB">
      <w:r>
        <w:t>“NO BID” ITEMS</w:t>
      </w:r>
      <w:r w:rsidR="00315A8F">
        <w:tab/>
      </w:r>
      <w:r w:rsidR="00315A8F">
        <w:tab/>
      </w:r>
      <w:r w:rsidR="00315A8F">
        <w:tab/>
      </w:r>
      <w:r w:rsidR="00315A8F">
        <w:tab/>
      </w:r>
      <w:r w:rsidR="00315A8F">
        <w:tab/>
      </w:r>
      <w:r w:rsidR="00315A8F">
        <w:tab/>
        <w:t>8</w:t>
      </w:r>
    </w:p>
    <w:p w:rsidR="00495671" w:rsidRDefault="00495671" w:rsidP="003A2ACB"/>
    <w:p w:rsidR="00B877AB" w:rsidRDefault="00B877AB" w:rsidP="003A2ACB">
      <w:r>
        <w:t>“AFTER COOP” INSTRUCTIONS</w:t>
      </w:r>
      <w:r w:rsidR="00315A8F">
        <w:tab/>
      </w:r>
      <w:r w:rsidR="00315A8F">
        <w:tab/>
      </w:r>
      <w:r w:rsidR="00315A8F">
        <w:tab/>
      </w:r>
      <w:r w:rsidR="00315A8F">
        <w:tab/>
        <w:t>9</w:t>
      </w:r>
    </w:p>
    <w:p w:rsidR="00B877AB" w:rsidRDefault="00B877AB" w:rsidP="003A2ACB"/>
    <w:p w:rsidR="00EF3401" w:rsidRDefault="00EF3401" w:rsidP="00B877AB">
      <w:pPr>
        <w:rPr>
          <w:b/>
          <w:sz w:val="28"/>
          <w:szCs w:val="28"/>
        </w:rPr>
      </w:pPr>
      <w:r>
        <w:rPr>
          <w:b/>
          <w:sz w:val="28"/>
          <w:szCs w:val="28"/>
        </w:rPr>
        <w:lastRenderedPageBreak/>
        <w:t>OVERVIEW</w:t>
      </w:r>
    </w:p>
    <w:p w:rsidR="00EF3401" w:rsidRDefault="00EF3401" w:rsidP="00B877AB">
      <w:pPr>
        <w:rPr>
          <w:b/>
          <w:sz w:val="28"/>
          <w:szCs w:val="28"/>
        </w:rPr>
      </w:pPr>
    </w:p>
    <w:p w:rsidR="00B877AB" w:rsidRPr="00A53F33" w:rsidRDefault="00B877AB" w:rsidP="00B877AB">
      <w:pPr>
        <w:rPr>
          <w:b/>
          <w:sz w:val="28"/>
          <w:szCs w:val="28"/>
        </w:rPr>
      </w:pPr>
      <w:r w:rsidRPr="00A53F33">
        <w:rPr>
          <w:b/>
          <w:sz w:val="28"/>
          <w:szCs w:val="28"/>
        </w:rPr>
        <w:t>Central Business Office Cooperative Purchasing Service</w:t>
      </w:r>
    </w:p>
    <w:p w:rsidR="006D3B73" w:rsidRDefault="00B877AB" w:rsidP="00B877AB">
      <w:r>
        <w:t xml:space="preserve">This service enables participating districts to take advantage of large-volume purchasing through </w:t>
      </w:r>
      <w:r w:rsidR="006D3B73">
        <w:t>the cooperative bidding</w:t>
      </w:r>
      <w:r>
        <w:t xml:space="preserve"> </w:t>
      </w:r>
      <w:r w:rsidR="006D3B73">
        <w:t>of materials and supplies.  At this time here are thirteen participating school districts</w:t>
      </w:r>
      <w:r w:rsidR="00EF3401">
        <w:t>. Three major bids are done for each fiscal year and information is gathered from each district through the use of bid catalogs.  The summary information for all districts is combined and sent out to participating vendors.</w:t>
      </w:r>
    </w:p>
    <w:p w:rsidR="006D3B73" w:rsidRDefault="006D3B73" w:rsidP="006D3B73">
      <w:pPr>
        <w:spacing w:after="0" w:line="240" w:lineRule="auto"/>
      </w:pPr>
    </w:p>
    <w:p w:rsidR="006D3B73" w:rsidRDefault="006D3B73" w:rsidP="00EF3401">
      <w:pPr>
        <w:spacing w:after="0" w:line="240" w:lineRule="auto"/>
        <w:ind w:left="720"/>
      </w:pPr>
      <w:r w:rsidRPr="006D3B73">
        <w:t>Three cooperative bid</w:t>
      </w:r>
      <w:r w:rsidR="00EF3401">
        <w:t>s</w:t>
      </w:r>
      <w:r w:rsidRPr="006D3B73">
        <w:t xml:space="preserve"> available</w:t>
      </w:r>
      <w:r w:rsidR="00EF3401">
        <w:t>:</w:t>
      </w:r>
    </w:p>
    <w:p w:rsidR="006D3B73" w:rsidRPr="006D3B73" w:rsidRDefault="006D3B73" w:rsidP="00EF3401">
      <w:pPr>
        <w:spacing w:after="0" w:line="240" w:lineRule="auto"/>
        <w:ind w:left="720"/>
      </w:pPr>
    </w:p>
    <w:p w:rsidR="006D3B73" w:rsidRDefault="006D3B73" w:rsidP="00EF3401">
      <w:pPr>
        <w:pStyle w:val="ListParagraph"/>
        <w:numPr>
          <w:ilvl w:val="0"/>
          <w:numId w:val="1"/>
        </w:numPr>
        <w:spacing w:line="276" w:lineRule="auto"/>
        <w:ind w:left="1800"/>
      </w:pPr>
      <w:r w:rsidRPr="00A36D56">
        <w:t xml:space="preserve">Teaching - which includes sections for teaching supplies, classroom supplies, elementary art supplies and office supplies </w:t>
      </w:r>
    </w:p>
    <w:p w:rsidR="00EF3401" w:rsidRPr="00A36D56" w:rsidRDefault="00EF3401" w:rsidP="00EF3401">
      <w:pPr>
        <w:pStyle w:val="ListParagraph"/>
        <w:spacing w:line="276" w:lineRule="auto"/>
        <w:ind w:left="1800"/>
      </w:pPr>
    </w:p>
    <w:p w:rsidR="006D3B73" w:rsidRDefault="006D3B73" w:rsidP="00EF3401">
      <w:pPr>
        <w:pStyle w:val="ListParagraph"/>
        <w:numPr>
          <w:ilvl w:val="0"/>
          <w:numId w:val="1"/>
        </w:numPr>
        <w:spacing w:line="276" w:lineRule="auto"/>
        <w:ind w:left="1800"/>
      </w:pPr>
      <w:r w:rsidRPr="00A36D56">
        <w:t xml:space="preserve">Secondary Art Supplies  </w:t>
      </w:r>
    </w:p>
    <w:p w:rsidR="00EF3401" w:rsidRDefault="00EF3401" w:rsidP="00EF3401">
      <w:pPr>
        <w:pStyle w:val="ListParagraph"/>
      </w:pPr>
    </w:p>
    <w:p w:rsidR="006D3B73" w:rsidRPr="00A36D56" w:rsidRDefault="006D3B73" w:rsidP="00EF3401">
      <w:pPr>
        <w:pStyle w:val="ListParagraph"/>
        <w:numPr>
          <w:ilvl w:val="0"/>
          <w:numId w:val="1"/>
        </w:numPr>
        <w:spacing w:line="276" w:lineRule="auto"/>
        <w:ind w:left="1800"/>
      </w:pPr>
      <w:r w:rsidRPr="00A36D56">
        <w:t xml:space="preserve">Janitorial Supplies </w:t>
      </w:r>
    </w:p>
    <w:p w:rsidR="006D3B73" w:rsidRDefault="006D3B73" w:rsidP="00B877AB"/>
    <w:p w:rsidR="006D3B73" w:rsidRDefault="006D3B73" w:rsidP="00B877AB"/>
    <w:p w:rsidR="00B877AB" w:rsidRDefault="00B877AB" w:rsidP="003A2ACB"/>
    <w:p w:rsidR="00B877AB" w:rsidRDefault="00B877AB" w:rsidP="003A2ACB"/>
    <w:p w:rsidR="00EF3401" w:rsidRDefault="00EF3401" w:rsidP="003A2ACB"/>
    <w:p w:rsidR="00EF3401" w:rsidRDefault="00EF3401" w:rsidP="003A2ACB"/>
    <w:p w:rsidR="00EF3401" w:rsidRDefault="00EF3401" w:rsidP="003A2ACB"/>
    <w:p w:rsidR="00495671" w:rsidRDefault="00495671" w:rsidP="003A2ACB"/>
    <w:p w:rsidR="00495671" w:rsidRDefault="00495671" w:rsidP="003A2ACB"/>
    <w:p w:rsidR="00EF3401" w:rsidRDefault="00EF3401" w:rsidP="003A2ACB"/>
    <w:p w:rsidR="00EF3401" w:rsidRDefault="00B9038B" w:rsidP="003A2ACB">
      <w:pPr>
        <w:rPr>
          <w:b/>
          <w:sz w:val="28"/>
          <w:szCs w:val="28"/>
        </w:rPr>
      </w:pPr>
      <w:r>
        <w:rPr>
          <w:b/>
          <w:sz w:val="28"/>
          <w:szCs w:val="28"/>
        </w:rPr>
        <w:lastRenderedPageBreak/>
        <w:t xml:space="preserve">ANNUAL </w:t>
      </w:r>
      <w:r w:rsidR="00EF3401" w:rsidRPr="00EF3401">
        <w:rPr>
          <w:b/>
          <w:sz w:val="28"/>
          <w:szCs w:val="28"/>
        </w:rPr>
        <w:t>TIMELINE</w:t>
      </w:r>
    </w:p>
    <w:tbl>
      <w:tblPr>
        <w:tblStyle w:val="TableGrid"/>
        <w:tblW w:w="8635" w:type="dxa"/>
        <w:tblLook w:val="04A0" w:firstRow="1" w:lastRow="0" w:firstColumn="1" w:lastColumn="0" w:noHBand="0" w:noVBand="1"/>
      </w:tblPr>
      <w:tblGrid>
        <w:gridCol w:w="2425"/>
        <w:gridCol w:w="6210"/>
      </w:tblGrid>
      <w:tr w:rsidR="00171EE9" w:rsidRPr="00171EE9" w:rsidTr="0047454C">
        <w:trPr>
          <w:trHeight w:val="638"/>
        </w:trPr>
        <w:tc>
          <w:tcPr>
            <w:tcW w:w="2425" w:type="dxa"/>
          </w:tcPr>
          <w:p w:rsidR="00171EE9" w:rsidRPr="00171EE9" w:rsidRDefault="001E3E76" w:rsidP="00D95548">
            <w:r>
              <w:t>October 31, 2014</w:t>
            </w:r>
          </w:p>
        </w:tc>
        <w:tc>
          <w:tcPr>
            <w:tcW w:w="6210" w:type="dxa"/>
          </w:tcPr>
          <w:p w:rsidR="00171EE9" w:rsidRDefault="00171EE9" w:rsidP="00171EE9">
            <w:r w:rsidRPr="00171EE9">
              <w:t xml:space="preserve">Any new items to existing bids by emailing list to Robyn Pinkerton at </w:t>
            </w:r>
            <w:hyperlink r:id="rId10" w:history="1">
              <w:r w:rsidR="00B50EA7" w:rsidRPr="00157758">
                <w:rPr>
                  <w:rStyle w:val="Hyperlink"/>
                </w:rPr>
                <w:t>rpinkert@btboces.org</w:t>
              </w:r>
            </w:hyperlink>
            <w:r w:rsidR="00B50EA7">
              <w:t>.</w:t>
            </w:r>
          </w:p>
          <w:p w:rsidR="00B50EA7" w:rsidRDefault="00B50EA7" w:rsidP="00171EE9"/>
          <w:p w:rsidR="00B50EA7" w:rsidRPr="00171EE9" w:rsidRDefault="00B50EA7" w:rsidP="00171EE9">
            <w:r>
              <w:t>New items can be submitted at any time throughout the year and will be added to the subsequent year’s coop catalog.</w:t>
            </w:r>
          </w:p>
        </w:tc>
      </w:tr>
      <w:tr w:rsidR="00171EE9" w:rsidRPr="00171EE9" w:rsidTr="0047454C">
        <w:trPr>
          <w:trHeight w:val="557"/>
        </w:trPr>
        <w:tc>
          <w:tcPr>
            <w:tcW w:w="2425" w:type="dxa"/>
          </w:tcPr>
          <w:p w:rsidR="00171EE9" w:rsidRPr="00171EE9" w:rsidRDefault="00495671" w:rsidP="00D95548">
            <w:r>
              <w:t>November 17</w:t>
            </w:r>
            <w:r w:rsidR="001E3E76">
              <w:t>, 2014</w:t>
            </w:r>
          </w:p>
        </w:tc>
        <w:tc>
          <w:tcPr>
            <w:tcW w:w="6210" w:type="dxa"/>
          </w:tcPr>
          <w:p w:rsidR="00171EE9" w:rsidRPr="00171EE9" w:rsidRDefault="001E3E76" w:rsidP="001E3E76">
            <w:r>
              <w:t xml:space="preserve">Teaching and Secondary Art </w:t>
            </w:r>
            <w:r w:rsidR="00171EE9" w:rsidRPr="00171EE9">
              <w:t>Catalogs provided to distr</w:t>
            </w:r>
            <w:r>
              <w:t>icts for placing orders for 2015-</w:t>
            </w:r>
            <w:r w:rsidR="00171EE9" w:rsidRPr="00171EE9">
              <w:t>1</w:t>
            </w:r>
            <w:r>
              <w:t>6</w:t>
            </w:r>
            <w:r w:rsidR="00171EE9" w:rsidRPr="00171EE9">
              <w:t xml:space="preserve"> supplies</w:t>
            </w:r>
          </w:p>
        </w:tc>
      </w:tr>
      <w:tr w:rsidR="001E3E76" w:rsidRPr="00171EE9" w:rsidTr="0047454C">
        <w:trPr>
          <w:trHeight w:val="557"/>
        </w:trPr>
        <w:tc>
          <w:tcPr>
            <w:tcW w:w="2425" w:type="dxa"/>
          </w:tcPr>
          <w:p w:rsidR="001E3E76" w:rsidRDefault="001E3E76" w:rsidP="00D95548">
            <w:r>
              <w:t>November 24, 2014</w:t>
            </w:r>
          </w:p>
        </w:tc>
        <w:tc>
          <w:tcPr>
            <w:tcW w:w="6210" w:type="dxa"/>
          </w:tcPr>
          <w:p w:rsidR="001E3E76" w:rsidRPr="00171EE9" w:rsidRDefault="001E3E76" w:rsidP="001E3E76">
            <w:r>
              <w:t xml:space="preserve">Janitorial </w:t>
            </w:r>
            <w:r w:rsidRPr="00171EE9">
              <w:t>Catalog provided to distr</w:t>
            </w:r>
            <w:r>
              <w:t>icts for placing orders for 2015</w:t>
            </w:r>
            <w:r w:rsidRPr="00171EE9">
              <w:t>-1</w:t>
            </w:r>
            <w:r>
              <w:t>6</w:t>
            </w:r>
            <w:r w:rsidRPr="00171EE9">
              <w:t xml:space="preserve"> supplies</w:t>
            </w:r>
          </w:p>
        </w:tc>
      </w:tr>
      <w:tr w:rsidR="00171EE9" w:rsidRPr="00171EE9" w:rsidTr="0047454C">
        <w:trPr>
          <w:trHeight w:val="584"/>
        </w:trPr>
        <w:tc>
          <w:tcPr>
            <w:tcW w:w="2425" w:type="dxa"/>
          </w:tcPr>
          <w:p w:rsidR="00171EE9" w:rsidRPr="00171EE9" w:rsidRDefault="001E3E76" w:rsidP="00D95548">
            <w:r>
              <w:t>January 31, 2015</w:t>
            </w:r>
          </w:p>
        </w:tc>
        <w:tc>
          <w:tcPr>
            <w:tcW w:w="6210" w:type="dxa"/>
          </w:tcPr>
          <w:p w:rsidR="00171EE9" w:rsidRDefault="00171EE9" w:rsidP="00D95548">
            <w:r w:rsidRPr="00171EE9">
              <w:t>Catalogs due back to CBO from teachers/other district personnel</w:t>
            </w:r>
            <w:r w:rsidR="001E3E76">
              <w:t>.</w:t>
            </w:r>
          </w:p>
          <w:p w:rsidR="001E3E76" w:rsidRDefault="001E3E76" w:rsidP="001E3E76"/>
          <w:p w:rsidR="001E3E76" w:rsidRPr="00171EE9" w:rsidRDefault="001E3E76" w:rsidP="001E3E76">
            <w:r>
              <w:t>(We encourage catalogs to be submitted to CBO as soon as possible if ready.)</w:t>
            </w:r>
          </w:p>
        </w:tc>
      </w:tr>
      <w:tr w:rsidR="00171EE9" w:rsidRPr="00171EE9" w:rsidTr="0047454C">
        <w:trPr>
          <w:trHeight w:val="521"/>
        </w:trPr>
        <w:tc>
          <w:tcPr>
            <w:tcW w:w="2425" w:type="dxa"/>
          </w:tcPr>
          <w:p w:rsidR="00171EE9" w:rsidRPr="00171EE9" w:rsidRDefault="00171EE9" w:rsidP="00D95548">
            <w:r w:rsidRPr="00171EE9">
              <w:t>Febru</w:t>
            </w:r>
            <w:r w:rsidR="001E3E76">
              <w:t>ary – May 2015</w:t>
            </w:r>
          </w:p>
        </w:tc>
        <w:tc>
          <w:tcPr>
            <w:tcW w:w="6210" w:type="dxa"/>
          </w:tcPr>
          <w:p w:rsidR="00171EE9" w:rsidRPr="00171EE9" w:rsidRDefault="00171EE9" w:rsidP="00D95548">
            <w:r w:rsidRPr="00171EE9">
              <w:t xml:space="preserve">Advertising and bid upload and analysis performed </w:t>
            </w:r>
          </w:p>
        </w:tc>
      </w:tr>
      <w:tr w:rsidR="001E3E76" w:rsidRPr="00171EE9" w:rsidTr="0047454C">
        <w:trPr>
          <w:trHeight w:val="611"/>
        </w:trPr>
        <w:tc>
          <w:tcPr>
            <w:tcW w:w="2425" w:type="dxa"/>
          </w:tcPr>
          <w:p w:rsidR="001E3E76" w:rsidRPr="00171EE9" w:rsidRDefault="00DD1311" w:rsidP="00DD1311">
            <w:r>
              <w:t>May</w:t>
            </w:r>
            <w:r w:rsidR="001E3E76" w:rsidRPr="00171EE9">
              <w:t xml:space="preserve"> </w:t>
            </w:r>
            <w:r>
              <w:t>6</w:t>
            </w:r>
            <w:r w:rsidR="001E3E76">
              <w:t>, 2015</w:t>
            </w:r>
          </w:p>
        </w:tc>
        <w:tc>
          <w:tcPr>
            <w:tcW w:w="6210" w:type="dxa"/>
          </w:tcPr>
          <w:p w:rsidR="001E3E76" w:rsidRPr="00171EE9" w:rsidRDefault="001E3E76" w:rsidP="001E3E76">
            <w:r w:rsidRPr="00171EE9">
              <w:t>Bids awarded:</w:t>
            </w:r>
            <w:r>
              <w:t xml:space="preserve">  Janitorial</w:t>
            </w:r>
          </w:p>
        </w:tc>
      </w:tr>
      <w:tr w:rsidR="00171EE9" w:rsidRPr="00171EE9" w:rsidTr="0047454C">
        <w:trPr>
          <w:trHeight w:val="611"/>
        </w:trPr>
        <w:tc>
          <w:tcPr>
            <w:tcW w:w="2425" w:type="dxa"/>
          </w:tcPr>
          <w:p w:rsidR="00171EE9" w:rsidRPr="00171EE9" w:rsidRDefault="00171EE9" w:rsidP="00D95548">
            <w:r w:rsidRPr="00171EE9">
              <w:t xml:space="preserve">June </w:t>
            </w:r>
            <w:r w:rsidR="001E3E76">
              <w:t>17, 2015</w:t>
            </w:r>
          </w:p>
        </w:tc>
        <w:tc>
          <w:tcPr>
            <w:tcW w:w="6210" w:type="dxa"/>
          </w:tcPr>
          <w:p w:rsidR="00171EE9" w:rsidRPr="00171EE9" w:rsidRDefault="00171EE9" w:rsidP="001E3E76">
            <w:r w:rsidRPr="00171EE9">
              <w:t>Bids awarded:</w:t>
            </w:r>
            <w:r w:rsidR="0047454C">
              <w:t xml:space="preserve">  </w:t>
            </w:r>
            <w:r w:rsidRPr="00171EE9">
              <w:t>Teaching</w:t>
            </w:r>
            <w:r w:rsidR="001E3E76">
              <w:t xml:space="preserve"> and</w:t>
            </w:r>
            <w:r w:rsidRPr="00171EE9">
              <w:t xml:space="preserve"> Secondary Art</w:t>
            </w:r>
          </w:p>
        </w:tc>
      </w:tr>
      <w:tr w:rsidR="00171EE9" w:rsidRPr="00171EE9" w:rsidTr="0047454C">
        <w:tc>
          <w:tcPr>
            <w:tcW w:w="2425" w:type="dxa"/>
          </w:tcPr>
          <w:p w:rsidR="00171EE9" w:rsidRPr="00171EE9" w:rsidRDefault="001E3E76" w:rsidP="00D95548">
            <w:r>
              <w:t>July – September 2015</w:t>
            </w:r>
          </w:p>
        </w:tc>
        <w:tc>
          <w:tcPr>
            <w:tcW w:w="6210" w:type="dxa"/>
          </w:tcPr>
          <w:p w:rsidR="00171EE9" w:rsidRDefault="00171EE9" w:rsidP="00171EE9">
            <w:r w:rsidRPr="00171EE9">
              <w:t>Orders received and paid</w:t>
            </w:r>
            <w:r w:rsidRPr="00171EE9">
              <w:tab/>
            </w:r>
          </w:p>
          <w:p w:rsidR="00171EE9" w:rsidRPr="00171EE9" w:rsidRDefault="00171EE9" w:rsidP="00171EE9">
            <w:r w:rsidRPr="00171EE9">
              <w:t>Any items not awarded/received are re-ordered with another vendor</w:t>
            </w:r>
          </w:p>
        </w:tc>
      </w:tr>
    </w:tbl>
    <w:p w:rsidR="00EF3401" w:rsidRDefault="00EF3401" w:rsidP="003A2ACB"/>
    <w:p w:rsidR="00EF3401" w:rsidRDefault="00EF3401" w:rsidP="003A2ACB"/>
    <w:p w:rsidR="00EF3401" w:rsidRDefault="00EF3401" w:rsidP="003A2ACB"/>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171EE9" w:rsidRDefault="00171EE9" w:rsidP="003A2ACB">
      <w:pPr>
        <w:rPr>
          <w:b/>
          <w:sz w:val="28"/>
          <w:szCs w:val="28"/>
        </w:rPr>
      </w:pPr>
    </w:p>
    <w:p w:rsidR="00EF3401" w:rsidRPr="00EF3401" w:rsidRDefault="00EF3401" w:rsidP="003A2ACB">
      <w:pPr>
        <w:rPr>
          <w:b/>
          <w:sz w:val="28"/>
          <w:szCs w:val="28"/>
        </w:rPr>
      </w:pPr>
      <w:r w:rsidRPr="00EF3401">
        <w:rPr>
          <w:b/>
          <w:sz w:val="28"/>
          <w:szCs w:val="28"/>
        </w:rPr>
        <w:t>INSTRUCTIONS FOR ADMINISTRATORS</w:t>
      </w:r>
    </w:p>
    <w:p w:rsidR="00EF3401" w:rsidRDefault="00EF3401" w:rsidP="003A2ACB"/>
    <w:p w:rsidR="00D14FD4" w:rsidRDefault="0081768C">
      <w:r>
        <w:t xml:space="preserve">For each cooperative bid, catalogs and a corresponding table of contents will be provided to </w:t>
      </w:r>
      <w:r w:rsidR="00907C28">
        <w:t xml:space="preserve">the district </w:t>
      </w:r>
      <w:r>
        <w:t>via the use of EXCEL files</w:t>
      </w:r>
      <w:r w:rsidR="00907C28">
        <w:t>.  This information</w:t>
      </w:r>
      <w:r>
        <w:t xml:space="preserve"> need</w:t>
      </w:r>
      <w:r w:rsidR="00907C28">
        <w:t>s</w:t>
      </w:r>
      <w:r>
        <w:t xml:space="preserve"> to be distributed</w:t>
      </w:r>
      <w:r w:rsidR="00907C28" w:rsidRPr="00907C28">
        <w:t xml:space="preserve"> </w:t>
      </w:r>
      <w:r w:rsidR="00907C28">
        <w:t xml:space="preserve">to teachers and other </w:t>
      </w:r>
      <w:r w:rsidR="00E7235A">
        <w:t>requestors</w:t>
      </w:r>
      <w:r>
        <w:t xml:space="preserve">.  Many districts use the district website or </w:t>
      </w:r>
      <w:r w:rsidR="00907C28">
        <w:t xml:space="preserve">a </w:t>
      </w:r>
      <w:r>
        <w:t xml:space="preserve">districtwide network to do this.  The teachers and other </w:t>
      </w:r>
      <w:r w:rsidR="00E7235A">
        <w:t xml:space="preserve">requestors </w:t>
      </w:r>
      <w:r>
        <w:t xml:space="preserve">will need to know when the completed bid catalogs are due </w:t>
      </w:r>
      <w:r w:rsidR="00907C28">
        <w:t>as well as any dollar limitations.</w:t>
      </w:r>
    </w:p>
    <w:p w:rsidR="00907C28" w:rsidRDefault="00907C28"/>
    <w:p w:rsidR="00907C28" w:rsidRDefault="00907C28">
      <w:r>
        <w:t xml:space="preserve">Once the bid catalogs are completed they should be sent to the appropriate administrator (superintendent, principal or department head) or designee for review.  Once approved the bid catalogs should be sent to Robyn Pinkerton </w:t>
      </w:r>
      <w:r w:rsidR="00E7235A">
        <w:t>at the BOC</w:t>
      </w:r>
      <w:r>
        <w:t>ES Central Business Office.  She will take care of uploading the information to the district’s accounting system and complet</w:t>
      </w:r>
      <w:r w:rsidR="00B9038B">
        <w:t>ing</w:t>
      </w:r>
      <w:r>
        <w:t xml:space="preserve"> the bidding process.</w:t>
      </w:r>
    </w:p>
    <w:p w:rsidR="00907C28" w:rsidRDefault="00907C28"/>
    <w:p w:rsidR="00907C28" w:rsidRDefault="00907C28"/>
    <w:p w:rsidR="00907C28" w:rsidRDefault="00907C28"/>
    <w:p w:rsidR="00907C28" w:rsidRDefault="00907C28"/>
    <w:p w:rsidR="004F4B35" w:rsidRDefault="004F4B35"/>
    <w:p w:rsidR="00907C28" w:rsidRDefault="00907C28"/>
    <w:p w:rsidR="00907C28" w:rsidRDefault="00907C28"/>
    <w:p w:rsidR="00907C28" w:rsidRDefault="00907C28"/>
    <w:p w:rsidR="00907C28" w:rsidRDefault="00907C28"/>
    <w:p w:rsidR="00907C28" w:rsidRDefault="00907C28"/>
    <w:p w:rsidR="001E3E76" w:rsidRDefault="001E3E76" w:rsidP="00B9038B">
      <w:pPr>
        <w:rPr>
          <w:b/>
          <w:sz w:val="28"/>
          <w:szCs w:val="28"/>
        </w:rPr>
      </w:pPr>
    </w:p>
    <w:p w:rsidR="00B9038B" w:rsidRDefault="001E3E76" w:rsidP="00B9038B">
      <w:pPr>
        <w:rPr>
          <w:b/>
          <w:sz w:val="28"/>
          <w:szCs w:val="28"/>
        </w:rPr>
      </w:pPr>
      <w:r>
        <w:rPr>
          <w:b/>
          <w:sz w:val="28"/>
          <w:szCs w:val="28"/>
        </w:rPr>
        <w:t>I</w:t>
      </w:r>
      <w:r w:rsidR="004F4B35" w:rsidRPr="00EF3401">
        <w:rPr>
          <w:b/>
          <w:sz w:val="28"/>
          <w:szCs w:val="28"/>
        </w:rPr>
        <w:t xml:space="preserve">NSTRUCTIONS FOR </w:t>
      </w:r>
      <w:r w:rsidR="00B9038B">
        <w:rPr>
          <w:b/>
          <w:sz w:val="28"/>
          <w:szCs w:val="28"/>
        </w:rPr>
        <w:t>REQUESTORS</w:t>
      </w:r>
    </w:p>
    <w:p w:rsidR="00296EB0" w:rsidRPr="001E3E76" w:rsidRDefault="00296EB0"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Open the Bid Catalog</w:t>
      </w:r>
      <w:r w:rsidR="001708B9" w:rsidRPr="001E3E76">
        <w:rPr>
          <w:rFonts w:ascii="Calibri" w:eastAsia="+mn-ea" w:hAnsi="Calibri" w:cs="+mn-cs"/>
          <w:color w:val="000000"/>
          <w:lang w:eastAsia="en-US"/>
        </w:rPr>
        <w:t xml:space="preserve"> file</w:t>
      </w:r>
      <w:r w:rsidR="00FD1019" w:rsidRPr="001E3E76">
        <w:rPr>
          <w:rFonts w:ascii="Calibri" w:eastAsia="+mn-ea" w:hAnsi="Calibri" w:cs="+mn-cs"/>
          <w:color w:val="000000"/>
          <w:lang w:eastAsia="en-US"/>
        </w:rPr>
        <w:t>(s)</w:t>
      </w:r>
      <w:r w:rsidRPr="001E3E76">
        <w:rPr>
          <w:rFonts w:ascii="Calibri" w:eastAsia="+mn-ea" w:hAnsi="Calibri" w:cs="+mn-cs"/>
          <w:color w:val="000000"/>
          <w:lang w:eastAsia="en-US"/>
        </w:rPr>
        <w:t xml:space="preserve"> provided to you by your </w:t>
      </w:r>
      <w:r w:rsidR="001708B9" w:rsidRPr="001E3E76">
        <w:rPr>
          <w:rFonts w:ascii="Calibri" w:eastAsia="+mn-ea" w:hAnsi="Calibri" w:cs="+mn-cs"/>
          <w:color w:val="000000"/>
          <w:lang w:eastAsia="en-US"/>
        </w:rPr>
        <w:t xml:space="preserve">superintendent, </w:t>
      </w:r>
      <w:r w:rsidRPr="001E3E76">
        <w:rPr>
          <w:rFonts w:ascii="Calibri" w:eastAsia="+mn-ea" w:hAnsi="Calibri" w:cs="+mn-cs"/>
          <w:color w:val="000000"/>
          <w:lang w:eastAsia="en-US"/>
        </w:rPr>
        <w:t>principal</w:t>
      </w:r>
      <w:r w:rsidR="001708B9" w:rsidRPr="001E3E76">
        <w:rPr>
          <w:rFonts w:ascii="Calibri" w:eastAsia="+mn-ea" w:hAnsi="Calibri" w:cs="+mn-cs"/>
          <w:color w:val="000000"/>
          <w:lang w:eastAsia="en-US"/>
        </w:rPr>
        <w:t xml:space="preserve"> or </w:t>
      </w:r>
      <w:r w:rsidRPr="001E3E76">
        <w:rPr>
          <w:rFonts w:ascii="Calibri" w:eastAsia="+mn-ea" w:hAnsi="Calibri" w:cs="+mn-cs"/>
          <w:color w:val="000000"/>
          <w:lang w:eastAsia="en-US"/>
        </w:rPr>
        <w:t>department head.</w:t>
      </w:r>
    </w:p>
    <w:p w:rsidR="001708B9" w:rsidRPr="001E3E76" w:rsidRDefault="001708B9" w:rsidP="001708B9">
      <w:pPr>
        <w:pStyle w:val="ListParagraph"/>
        <w:rPr>
          <w:rFonts w:ascii="Calibri" w:eastAsia="+mn-ea" w:hAnsi="Calibri" w:cs="+mn-cs"/>
          <w:color w:val="000000"/>
          <w:lang w:eastAsia="en-US"/>
        </w:rPr>
      </w:pPr>
    </w:p>
    <w:p w:rsidR="00296EB0" w:rsidRPr="001E3E76" w:rsidRDefault="00296EB0"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Save the file with your name in the title</w:t>
      </w:r>
      <w:r w:rsidR="00245C05" w:rsidRPr="001E3E76">
        <w:rPr>
          <w:rFonts w:ascii="Calibri" w:eastAsia="+mn-ea" w:hAnsi="Calibri" w:cs="+mn-cs"/>
          <w:color w:val="000000"/>
          <w:lang w:eastAsia="en-US"/>
        </w:rPr>
        <w:t xml:space="preserve"> </w:t>
      </w:r>
      <w:r w:rsidR="00FD1019" w:rsidRPr="001E3E76">
        <w:rPr>
          <w:rFonts w:ascii="Calibri" w:eastAsia="+mn-ea" w:hAnsi="Calibri" w:cs="+mn-cs"/>
          <w:color w:val="000000"/>
          <w:lang w:eastAsia="en-US"/>
        </w:rPr>
        <w:t xml:space="preserve">(i.e.  </w:t>
      </w:r>
      <w:r w:rsidR="00FD1019" w:rsidRPr="001E3E76">
        <w:rPr>
          <w:rFonts w:ascii="Calibri" w:eastAsia="+mn-ea" w:hAnsi="Calibri" w:cs="+mn-cs"/>
          <w:i/>
          <w:color w:val="000000"/>
          <w:lang w:eastAsia="en-US"/>
        </w:rPr>
        <w:t>Mary Smith - Teaching).</w:t>
      </w:r>
    </w:p>
    <w:p w:rsidR="001708B9" w:rsidRPr="001E3E76" w:rsidRDefault="001708B9" w:rsidP="001708B9">
      <w:pPr>
        <w:pStyle w:val="ListParagraph"/>
        <w:rPr>
          <w:rFonts w:ascii="Calibri" w:eastAsia="+mn-ea" w:hAnsi="Calibri" w:cs="+mn-cs"/>
          <w:color w:val="000000"/>
          <w:lang w:eastAsia="en-US"/>
        </w:rPr>
      </w:pPr>
    </w:p>
    <w:p w:rsidR="00A920B4" w:rsidRDefault="00A920B4" w:rsidP="00FB3147">
      <w:pPr>
        <w:pStyle w:val="ListParagraph"/>
        <w:numPr>
          <w:ilvl w:val="0"/>
          <w:numId w:val="4"/>
        </w:numPr>
        <w:rPr>
          <w:rFonts w:ascii="Calibri" w:eastAsia="+mn-ea" w:hAnsi="Calibri" w:cs="+mn-cs"/>
          <w:color w:val="000000"/>
          <w:lang w:eastAsia="en-US"/>
        </w:rPr>
      </w:pPr>
      <w:r>
        <w:rPr>
          <w:rFonts w:ascii="Calibri" w:eastAsia="+mn-ea" w:hAnsi="Calibri" w:cs="+mn-cs"/>
          <w:color w:val="000000"/>
          <w:lang w:eastAsia="en-US"/>
        </w:rPr>
        <w:t xml:space="preserve">Fill in the </w:t>
      </w:r>
      <w:r w:rsidRPr="00A920B4">
        <w:rPr>
          <w:rFonts w:ascii="Calibri" w:eastAsia="+mn-ea" w:hAnsi="Calibri" w:cs="+mn-cs"/>
          <w:color w:val="000000"/>
          <w:u w:val="single"/>
          <w:lang w:eastAsia="en-US"/>
        </w:rPr>
        <w:t>Name</w:t>
      </w:r>
      <w:r>
        <w:rPr>
          <w:rFonts w:ascii="Calibri" w:eastAsia="+mn-ea" w:hAnsi="Calibri" w:cs="+mn-cs"/>
          <w:color w:val="000000"/>
          <w:lang w:eastAsia="en-US"/>
        </w:rPr>
        <w:t xml:space="preserve"> field with your first name, middle initial and last name.</w:t>
      </w:r>
    </w:p>
    <w:p w:rsidR="00A920B4" w:rsidRPr="00A920B4" w:rsidRDefault="00A920B4" w:rsidP="00A920B4">
      <w:pPr>
        <w:pStyle w:val="ListParagraph"/>
        <w:rPr>
          <w:rFonts w:ascii="Calibri" w:eastAsia="+mn-ea" w:hAnsi="Calibri" w:cs="+mn-cs"/>
          <w:color w:val="000000"/>
          <w:lang w:eastAsia="en-US"/>
        </w:rPr>
      </w:pPr>
    </w:p>
    <w:p w:rsidR="00A920B4" w:rsidRDefault="00245C05" w:rsidP="00FB3147">
      <w:pPr>
        <w:pStyle w:val="ListParagraph"/>
        <w:numPr>
          <w:ilvl w:val="0"/>
          <w:numId w:val="4"/>
        </w:numPr>
        <w:rPr>
          <w:rFonts w:ascii="Calibri" w:eastAsia="+mn-ea" w:hAnsi="Calibri" w:cs="+mn-cs"/>
          <w:color w:val="000000"/>
          <w:lang w:eastAsia="en-US"/>
        </w:rPr>
      </w:pPr>
      <w:r w:rsidRPr="00A920B4">
        <w:rPr>
          <w:rFonts w:ascii="Calibri" w:eastAsia="+mn-ea" w:hAnsi="Calibri" w:cs="+mn-cs"/>
          <w:color w:val="000000"/>
          <w:lang w:eastAsia="en-US"/>
        </w:rPr>
        <w:t xml:space="preserve">Fill in the </w:t>
      </w:r>
      <w:r w:rsidR="00A920B4" w:rsidRPr="00A920B4">
        <w:rPr>
          <w:rFonts w:ascii="Calibri" w:eastAsia="+mn-ea" w:hAnsi="Calibri" w:cs="+mn-cs"/>
          <w:color w:val="000000"/>
          <w:u w:val="single"/>
          <w:lang w:eastAsia="en-US"/>
        </w:rPr>
        <w:t>School/District</w:t>
      </w:r>
      <w:r w:rsidRPr="00A920B4">
        <w:rPr>
          <w:rFonts w:ascii="Calibri" w:eastAsia="+mn-ea" w:hAnsi="Calibri" w:cs="+mn-cs"/>
          <w:color w:val="000000"/>
          <w:lang w:eastAsia="en-US"/>
        </w:rPr>
        <w:t xml:space="preserve"> field with your </w:t>
      </w:r>
      <w:r w:rsidR="001708B9" w:rsidRPr="00A920B4">
        <w:rPr>
          <w:rFonts w:ascii="Calibri" w:eastAsia="+mn-ea" w:hAnsi="Calibri" w:cs="+mn-cs"/>
          <w:color w:val="000000"/>
          <w:lang w:eastAsia="en-US"/>
        </w:rPr>
        <w:t>buil</w:t>
      </w:r>
      <w:r w:rsidRPr="00A920B4">
        <w:rPr>
          <w:rFonts w:ascii="Calibri" w:eastAsia="+mn-ea" w:hAnsi="Calibri" w:cs="+mn-cs"/>
          <w:color w:val="000000"/>
          <w:lang w:eastAsia="en-US"/>
        </w:rPr>
        <w:t>ding name</w:t>
      </w:r>
      <w:r w:rsidR="00A920B4">
        <w:rPr>
          <w:rFonts w:ascii="Calibri" w:eastAsia="+mn-ea" w:hAnsi="Calibri" w:cs="+mn-cs"/>
          <w:color w:val="000000"/>
          <w:lang w:eastAsia="en-US"/>
        </w:rPr>
        <w:t>/district n</w:t>
      </w:r>
      <w:r w:rsidR="00A920B4" w:rsidRPr="00A920B4">
        <w:rPr>
          <w:rFonts w:ascii="Calibri" w:eastAsia="+mn-ea" w:hAnsi="Calibri" w:cs="+mn-cs"/>
          <w:color w:val="000000"/>
          <w:lang w:eastAsia="en-US"/>
        </w:rPr>
        <w:t>ame</w:t>
      </w:r>
      <w:r w:rsidR="00A920B4">
        <w:rPr>
          <w:rFonts w:ascii="Calibri" w:eastAsia="+mn-ea" w:hAnsi="Calibri" w:cs="+mn-cs"/>
          <w:color w:val="000000"/>
          <w:lang w:eastAsia="en-US"/>
        </w:rPr>
        <w:t>.</w:t>
      </w:r>
    </w:p>
    <w:p w:rsidR="00A920B4" w:rsidRPr="00A920B4" w:rsidRDefault="00A920B4" w:rsidP="00A920B4">
      <w:pPr>
        <w:pStyle w:val="ListParagraph"/>
        <w:rPr>
          <w:rFonts w:ascii="Calibri" w:eastAsia="+mn-ea" w:hAnsi="Calibri" w:cs="+mn-cs"/>
          <w:color w:val="000000"/>
          <w:lang w:eastAsia="en-US"/>
        </w:rPr>
      </w:pPr>
    </w:p>
    <w:p w:rsidR="002950D2" w:rsidRDefault="00F6701A"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Fill</w:t>
      </w:r>
      <w:r w:rsidR="002950D2" w:rsidRPr="001E3E76">
        <w:rPr>
          <w:rFonts w:ascii="Calibri" w:eastAsia="+mn-ea" w:hAnsi="Calibri" w:cs="+mn-cs"/>
          <w:color w:val="000000"/>
          <w:lang w:eastAsia="en-US"/>
        </w:rPr>
        <w:t xml:space="preserve"> in the </w:t>
      </w:r>
      <w:r w:rsidR="001C4946" w:rsidRPr="001C4946">
        <w:rPr>
          <w:rFonts w:ascii="Calibri" w:eastAsia="+mn-ea" w:hAnsi="Calibri" w:cs="+mn-cs"/>
          <w:color w:val="000000"/>
          <w:u w:val="single"/>
          <w:lang w:eastAsia="en-US"/>
        </w:rPr>
        <w:t>Account Code</w:t>
      </w:r>
      <w:r w:rsidR="001C4946">
        <w:rPr>
          <w:rFonts w:ascii="Calibri" w:eastAsia="+mn-ea" w:hAnsi="Calibri" w:cs="+mn-cs"/>
          <w:color w:val="000000"/>
          <w:lang w:eastAsia="en-US"/>
        </w:rPr>
        <w:t xml:space="preserve"> field with the appropriate </w:t>
      </w:r>
      <w:r w:rsidR="002950D2" w:rsidRPr="001E3E76">
        <w:rPr>
          <w:rFonts w:ascii="Calibri" w:eastAsia="+mn-ea" w:hAnsi="Calibri" w:cs="+mn-cs"/>
          <w:color w:val="000000"/>
          <w:lang w:eastAsia="en-US"/>
        </w:rPr>
        <w:t>nVision Code if known.</w:t>
      </w:r>
    </w:p>
    <w:p w:rsidR="00A920B4" w:rsidRPr="00A920B4" w:rsidRDefault="00A920B4" w:rsidP="00A920B4">
      <w:pPr>
        <w:pStyle w:val="ListParagraph"/>
        <w:rPr>
          <w:rFonts w:ascii="Calibri" w:eastAsia="+mn-ea" w:hAnsi="Calibri" w:cs="+mn-cs"/>
          <w:color w:val="000000"/>
          <w:lang w:eastAsia="en-US"/>
        </w:rPr>
      </w:pPr>
    </w:p>
    <w:p w:rsidR="00A920B4" w:rsidRPr="001E3E76" w:rsidRDefault="00A920B4" w:rsidP="00A920B4">
      <w:pPr>
        <w:pStyle w:val="ListParagraph"/>
        <w:ind w:left="360"/>
        <w:rPr>
          <w:rFonts w:ascii="Calibri" w:eastAsia="+mn-ea" w:hAnsi="Calibri" w:cs="+mn-cs"/>
          <w:color w:val="000000"/>
          <w:lang w:eastAsia="en-US"/>
        </w:rPr>
      </w:pPr>
      <w:r w:rsidRPr="00A920B4">
        <w:rPr>
          <w:noProof/>
          <w:lang w:eastAsia="en-US"/>
        </w:rPr>
        <w:drawing>
          <wp:inline distT="0" distB="0" distL="0" distR="0">
            <wp:extent cx="54559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621" cy="1151822"/>
                    </a:xfrm>
                    <a:prstGeom prst="rect">
                      <a:avLst/>
                    </a:prstGeom>
                    <a:noFill/>
                    <a:ln>
                      <a:noFill/>
                    </a:ln>
                  </pic:spPr>
                </pic:pic>
              </a:graphicData>
            </a:graphic>
          </wp:inline>
        </w:drawing>
      </w:r>
    </w:p>
    <w:p w:rsidR="001708B9" w:rsidRDefault="001708B9" w:rsidP="001708B9">
      <w:pPr>
        <w:pStyle w:val="ListParagraph"/>
        <w:rPr>
          <w:rFonts w:ascii="Calibri" w:eastAsia="+mn-ea" w:hAnsi="Calibri" w:cs="+mn-cs"/>
          <w:color w:val="000000"/>
          <w:sz w:val="24"/>
          <w:szCs w:val="24"/>
          <w:lang w:eastAsia="en-US"/>
        </w:rPr>
      </w:pPr>
    </w:p>
    <w:p w:rsidR="001708B9" w:rsidRPr="001E3E76" w:rsidRDefault="001708B9"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Open the Table of Contents file.</w:t>
      </w:r>
    </w:p>
    <w:p w:rsidR="001708B9" w:rsidRPr="001E3E76" w:rsidRDefault="001708B9" w:rsidP="001708B9">
      <w:pPr>
        <w:pStyle w:val="ListParagraph"/>
        <w:rPr>
          <w:rFonts w:ascii="Calibri" w:eastAsia="+mn-ea" w:hAnsi="Calibri" w:cs="+mn-cs"/>
          <w:color w:val="000000"/>
          <w:lang w:eastAsia="en-US"/>
        </w:rPr>
      </w:pPr>
    </w:p>
    <w:p w:rsidR="00B9038B" w:rsidRPr="001E3E76" w:rsidRDefault="007C1B3E"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Find the commodity item number in the Table of Contents file</w:t>
      </w:r>
      <w:r w:rsidR="001708B9" w:rsidRPr="001E3E76">
        <w:rPr>
          <w:rFonts w:ascii="Calibri" w:eastAsia="+mn-ea" w:hAnsi="Calibri" w:cs="+mn-cs"/>
          <w:color w:val="000000"/>
          <w:lang w:eastAsia="en-US"/>
        </w:rPr>
        <w:t xml:space="preserve"> for the items you wish to order</w:t>
      </w:r>
      <w:r w:rsidRPr="001E3E76">
        <w:rPr>
          <w:rFonts w:ascii="Calibri" w:eastAsia="+mn-ea" w:hAnsi="Calibri" w:cs="+mn-cs"/>
          <w:color w:val="000000"/>
          <w:lang w:eastAsia="en-US"/>
        </w:rPr>
        <w:t xml:space="preserve">. </w:t>
      </w:r>
      <w:r w:rsidR="001C4946">
        <w:rPr>
          <w:rFonts w:ascii="Calibri" w:eastAsia="+mn-ea" w:hAnsi="Calibri" w:cs="+mn-cs"/>
          <w:color w:val="000000"/>
          <w:lang w:eastAsia="en-US"/>
        </w:rPr>
        <w:t xml:space="preserve"> </w:t>
      </w:r>
    </w:p>
    <w:p w:rsidR="007C1B3E" w:rsidRDefault="007C1B3E" w:rsidP="007C1B3E">
      <w:pPr>
        <w:pStyle w:val="ListParagraph"/>
        <w:rPr>
          <w:rFonts w:ascii="Calibri" w:eastAsia="+mn-ea" w:hAnsi="Calibri" w:cs="+mn-cs"/>
          <w:color w:val="000000"/>
          <w:sz w:val="24"/>
          <w:szCs w:val="24"/>
          <w:lang w:eastAsia="en-US"/>
        </w:rPr>
      </w:pPr>
    </w:p>
    <w:p w:rsidR="001C4946" w:rsidRDefault="001C4946" w:rsidP="001C4946">
      <w:pPr>
        <w:pStyle w:val="ListParagraph"/>
        <w:ind w:left="360"/>
        <w:rPr>
          <w:rFonts w:ascii="Calibri" w:eastAsia="+mn-ea" w:hAnsi="Calibri" w:cs="+mn-cs"/>
          <w:color w:val="000000"/>
          <w:sz w:val="24"/>
          <w:szCs w:val="24"/>
          <w:lang w:eastAsia="en-US"/>
        </w:rPr>
      </w:pPr>
      <w:r w:rsidRPr="001C4946">
        <w:rPr>
          <w:noProof/>
          <w:lang w:eastAsia="en-US"/>
        </w:rPr>
        <w:drawing>
          <wp:inline distT="0" distB="0" distL="0" distR="0">
            <wp:extent cx="5501640" cy="131000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726" cy="1315502"/>
                    </a:xfrm>
                    <a:prstGeom prst="rect">
                      <a:avLst/>
                    </a:prstGeom>
                    <a:noFill/>
                    <a:ln>
                      <a:noFill/>
                    </a:ln>
                  </pic:spPr>
                </pic:pic>
              </a:graphicData>
            </a:graphic>
          </wp:inline>
        </w:drawing>
      </w:r>
    </w:p>
    <w:p w:rsidR="001C4946" w:rsidRDefault="001C4946" w:rsidP="007C1B3E">
      <w:pPr>
        <w:pStyle w:val="ListParagraph"/>
        <w:rPr>
          <w:rFonts w:ascii="Calibri" w:eastAsia="+mn-ea" w:hAnsi="Calibri" w:cs="+mn-cs"/>
          <w:color w:val="000000"/>
          <w:sz w:val="24"/>
          <w:szCs w:val="24"/>
          <w:lang w:eastAsia="en-US"/>
        </w:rPr>
      </w:pPr>
    </w:p>
    <w:p w:rsidR="001708B9" w:rsidRPr="00245C05" w:rsidRDefault="001708B9" w:rsidP="001708B9">
      <w:pPr>
        <w:pStyle w:val="ListParagraph"/>
        <w:ind w:left="360"/>
        <w:rPr>
          <w:rFonts w:ascii="Calibri" w:eastAsia="+mn-ea" w:hAnsi="Calibri" w:cs="+mn-cs"/>
          <w:b/>
          <w:color w:val="000000"/>
          <w:sz w:val="28"/>
          <w:szCs w:val="24"/>
          <w:lang w:eastAsia="en-US"/>
        </w:rPr>
      </w:pPr>
      <w:r w:rsidRPr="00245C05">
        <w:rPr>
          <w:rFonts w:ascii="Calibri" w:eastAsia="+mn-ea" w:hAnsi="Calibri" w:cs="+mn-cs"/>
          <w:b/>
          <w:color w:val="000000"/>
          <w:sz w:val="28"/>
          <w:szCs w:val="24"/>
          <w:lang w:eastAsia="en-US"/>
        </w:rPr>
        <w:t>INSTRUCTIONS FOR REQUESTORS (Con’t)</w:t>
      </w:r>
    </w:p>
    <w:p w:rsidR="001708B9" w:rsidRDefault="001708B9" w:rsidP="001708B9">
      <w:pPr>
        <w:pStyle w:val="ListParagraph"/>
        <w:rPr>
          <w:rFonts w:ascii="Calibri" w:eastAsia="+mn-ea" w:hAnsi="Calibri" w:cs="+mn-cs"/>
          <w:color w:val="000000"/>
          <w:sz w:val="24"/>
          <w:szCs w:val="24"/>
          <w:lang w:eastAsia="en-US"/>
        </w:rPr>
      </w:pPr>
    </w:p>
    <w:p w:rsidR="007C1B3E" w:rsidRDefault="007C1B3E"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Go to this commodity number in the Bid Catalog file</w:t>
      </w:r>
      <w:r w:rsidR="00FD1019" w:rsidRPr="001E3E76">
        <w:rPr>
          <w:rFonts w:ascii="Calibri" w:eastAsia="+mn-ea" w:hAnsi="Calibri" w:cs="+mn-cs"/>
          <w:color w:val="000000"/>
          <w:lang w:eastAsia="en-US"/>
        </w:rPr>
        <w:t>.</w:t>
      </w:r>
    </w:p>
    <w:p w:rsidR="001C4946" w:rsidRPr="001E3E76" w:rsidRDefault="001C4946" w:rsidP="001C4946">
      <w:pPr>
        <w:pStyle w:val="ListParagraph"/>
        <w:rPr>
          <w:rFonts w:ascii="Calibri" w:eastAsia="+mn-ea" w:hAnsi="Calibri" w:cs="+mn-cs"/>
          <w:color w:val="000000"/>
          <w:lang w:eastAsia="en-US"/>
        </w:rPr>
      </w:pPr>
      <w:r>
        <w:rPr>
          <w:rFonts w:ascii="Calibri" w:eastAsia="+mn-ea" w:hAnsi="Calibri" w:cs="+mn-cs"/>
          <w:noProof/>
          <w:color w:val="000000"/>
          <w:sz w:val="24"/>
          <w:szCs w:val="24"/>
          <w:lang w:eastAsia="en-US"/>
        </w:rPr>
        <mc:AlternateContent>
          <mc:Choice Requires="wps">
            <w:drawing>
              <wp:anchor distT="0" distB="0" distL="114300" distR="114300" simplePos="0" relativeHeight="251664384" behindDoc="0" locked="0" layoutInCell="1" allowOverlap="1" wp14:anchorId="0E5DC0FF" wp14:editId="3DC1A564">
                <wp:simplePos x="0" y="0"/>
                <wp:positionH relativeFrom="column">
                  <wp:posOffset>4465320</wp:posOffset>
                </wp:positionH>
                <wp:positionV relativeFrom="paragraph">
                  <wp:posOffset>177800</wp:posOffset>
                </wp:positionV>
                <wp:extent cx="388620" cy="144780"/>
                <wp:effectExtent l="0" t="0" r="11430" b="26670"/>
                <wp:wrapNone/>
                <wp:docPr id="13" name="Oval 13"/>
                <wp:cNvGraphicFramePr/>
                <a:graphic xmlns:a="http://schemas.openxmlformats.org/drawingml/2006/main">
                  <a:graphicData uri="http://schemas.microsoft.com/office/word/2010/wordprocessingShape">
                    <wps:wsp>
                      <wps:cNvSpPr/>
                      <wps:spPr>
                        <a:xfrm>
                          <a:off x="0" y="0"/>
                          <a:ext cx="388620" cy="144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62261" id="Oval 13" o:spid="_x0000_s1026" style="position:absolute;margin-left:351.6pt;margin-top:14pt;width:30.6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" filled="f" strokecolor="red" strokeweight="2pt"/>
            </w:pict>
          </mc:Fallback>
        </mc:AlternateContent>
      </w:r>
    </w:p>
    <w:p w:rsidR="001C4946" w:rsidRDefault="001C4946" w:rsidP="001C4946">
      <w:pPr>
        <w:pStyle w:val="ListParagraph"/>
        <w:ind w:left="360"/>
        <w:rPr>
          <w:rFonts w:ascii="Calibri" w:eastAsia="+mn-ea" w:hAnsi="Calibri" w:cs="+mn-cs"/>
          <w:color w:val="000000"/>
          <w:sz w:val="24"/>
          <w:szCs w:val="24"/>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1645920</wp:posOffset>
                </wp:positionH>
                <wp:positionV relativeFrom="paragraph">
                  <wp:posOffset>299085</wp:posOffset>
                </wp:positionV>
                <wp:extent cx="998220" cy="1371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998220" cy="137160"/>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0C7EF" id="Rectangle 7" o:spid="_x0000_s1026" style="position:absolute;margin-left:129.6pt;margin-top:23.55pt;width:78.6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" filled="f" strokecolor="#00b050" strokeweight="2pt"/>
            </w:pict>
          </mc:Fallback>
        </mc:AlternateContent>
      </w:r>
      <w:r w:rsidRPr="001C4946">
        <w:rPr>
          <w:noProof/>
          <w:lang w:eastAsia="en-US"/>
        </w:rPr>
        <w:drawing>
          <wp:inline distT="0" distB="0" distL="0" distR="0" wp14:anchorId="1233997B" wp14:editId="6093CAF0">
            <wp:extent cx="5745480" cy="15162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620" cy="1521863"/>
                    </a:xfrm>
                    <a:prstGeom prst="rect">
                      <a:avLst/>
                    </a:prstGeom>
                    <a:noFill/>
                    <a:ln>
                      <a:noFill/>
                    </a:ln>
                  </pic:spPr>
                </pic:pic>
              </a:graphicData>
            </a:graphic>
          </wp:inline>
        </w:drawing>
      </w:r>
    </w:p>
    <w:p w:rsidR="001C4946" w:rsidRDefault="001C4946" w:rsidP="001C4946">
      <w:pPr>
        <w:pStyle w:val="ListParagraph"/>
        <w:ind w:left="0"/>
        <w:rPr>
          <w:rFonts w:ascii="Calibri" w:eastAsia="+mn-ea" w:hAnsi="Calibri" w:cs="+mn-cs"/>
          <w:color w:val="000000"/>
          <w:sz w:val="24"/>
          <w:szCs w:val="24"/>
          <w:lang w:eastAsia="en-US"/>
        </w:rPr>
      </w:pPr>
    </w:p>
    <w:p w:rsidR="00B9038B" w:rsidRPr="001E3E76" w:rsidRDefault="007C1B3E" w:rsidP="007C1B3E">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Enter the requested quantity for each item chosen.</w:t>
      </w:r>
    </w:p>
    <w:p w:rsidR="00147112" w:rsidRPr="001E3E76" w:rsidRDefault="00147112" w:rsidP="00147112">
      <w:pPr>
        <w:pStyle w:val="ListParagraph"/>
        <w:rPr>
          <w:rFonts w:ascii="Calibri" w:eastAsia="+mn-ea" w:hAnsi="Calibri" w:cs="+mn-cs"/>
          <w:color w:val="000000"/>
          <w:lang w:eastAsia="en-US"/>
        </w:rPr>
      </w:pPr>
    </w:p>
    <w:p w:rsidR="00147112" w:rsidRPr="001E3E76" w:rsidRDefault="00147112" w:rsidP="00147112">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When completed click on the drop down box.</w:t>
      </w:r>
    </w:p>
    <w:p w:rsidR="00147112" w:rsidRPr="001E3E76" w:rsidRDefault="00147112" w:rsidP="00147112">
      <w:pPr>
        <w:pStyle w:val="ListParagraph"/>
        <w:rPr>
          <w:rFonts w:ascii="Calibri" w:eastAsia="+mn-ea" w:hAnsi="Calibri" w:cs="+mn-cs"/>
          <w:color w:val="000000"/>
          <w:lang w:eastAsia="en-US"/>
        </w:rPr>
      </w:pPr>
    </w:p>
    <w:p w:rsidR="00147112" w:rsidRPr="001E3E76" w:rsidRDefault="00147112" w:rsidP="00296EB0">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Uncheck the “Blanks” box.  This will</w:t>
      </w:r>
      <w:r w:rsidR="00296EB0" w:rsidRPr="001E3E76">
        <w:rPr>
          <w:rFonts w:ascii="Calibri" w:eastAsia="+mn-ea" w:hAnsi="Calibri" w:cs="+mn-cs"/>
          <w:color w:val="000000"/>
          <w:lang w:eastAsia="en-US"/>
        </w:rPr>
        <w:t xml:space="preserve"> “roll the file up” so that only those items that were requested will appear.</w:t>
      </w:r>
    </w:p>
    <w:p w:rsidR="00296EB0" w:rsidRPr="001E3E76" w:rsidRDefault="00296EB0" w:rsidP="00296EB0">
      <w:pPr>
        <w:pStyle w:val="ListParagraph"/>
        <w:rPr>
          <w:rFonts w:ascii="Calibri" w:eastAsia="+mn-ea" w:hAnsi="Calibri" w:cs="+mn-cs"/>
          <w:color w:val="000000"/>
          <w:lang w:eastAsia="en-US"/>
        </w:rPr>
      </w:pPr>
    </w:p>
    <w:p w:rsidR="00296EB0" w:rsidRPr="001E3E76" w:rsidRDefault="00296EB0" w:rsidP="00296EB0">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Save the file</w:t>
      </w:r>
      <w:r w:rsidR="001708B9" w:rsidRPr="001E3E76">
        <w:rPr>
          <w:rFonts w:ascii="Calibri" w:eastAsia="+mn-ea" w:hAnsi="Calibri" w:cs="+mn-cs"/>
          <w:color w:val="000000"/>
          <w:lang w:eastAsia="en-US"/>
        </w:rPr>
        <w:t>.</w:t>
      </w:r>
    </w:p>
    <w:p w:rsidR="00296EB0" w:rsidRPr="001E3E76" w:rsidRDefault="00296EB0" w:rsidP="00296EB0">
      <w:pPr>
        <w:pStyle w:val="ListParagraph"/>
        <w:rPr>
          <w:rFonts w:ascii="Calibri" w:eastAsia="+mn-ea" w:hAnsi="Calibri" w:cs="+mn-cs"/>
          <w:color w:val="000000"/>
          <w:lang w:eastAsia="en-US"/>
        </w:rPr>
      </w:pPr>
    </w:p>
    <w:p w:rsidR="00296EB0" w:rsidRDefault="00296EB0" w:rsidP="00152EAA">
      <w:pPr>
        <w:pStyle w:val="ListParagraph"/>
        <w:numPr>
          <w:ilvl w:val="0"/>
          <w:numId w:val="4"/>
        </w:numPr>
        <w:rPr>
          <w:rFonts w:ascii="Calibri" w:eastAsia="+mn-ea" w:hAnsi="Calibri" w:cs="+mn-cs"/>
          <w:color w:val="000000"/>
          <w:lang w:eastAsia="en-US"/>
        </w:rPr>
      </w:pPr>
      <w:r w:rsidRPr="001E3E76">
        <w:rPr>
          <w:rFonts w:ascii="Calibri" w:eastAsia="+mn-ea" w:hAnsi="Calibri" w:cs="+mn-cs"/>
          <w:color w:val="000000"/>
          <w:lang w:eastAsia="en-US"/>
        </w:rPr>
        <w:t>E-m</w:t>
      </w:r>
      <w:r w:rsidR="00A920B4">
        <w:rPr>
          <w:rFonts w:ascii="Calibri" w:eastAsia="+mn-ea" w:hAnsi="Calibri" w:cs="+mn-cs"/>
          <w:color w:val="000000"/>
          <w:lang w:eastAsia="en-US"/>
        </w:rPr>
        <w:t>ail to the building secretary or</w:t>
      </w:r>
      <w:r w:rsidRPr="001E3E76">
        <w:rPr>
          <w:rFonts w:ascii="Calibri" w:eastAsia="+mn-ea" w:hAnsi="Calibri" w:cs="+mn-cs"/>
          <w:color w:val="000000"/>
          <w:lang w:eastAsia="en-US"/>
        </w:rPr>
        <w:t xml:space="preserve"> other identified staff person.</w:t>
      </w:r>
    </w:p>
    <w:p w:rsidR="001C4946" w:rsidRDefault="001C4946" w:rsidP="001C4946">
      <w:pPr>
        <w:pStyle w:val="ListParagraph"/>
        <w:rPr>
          <w:rFonts w:ascii="Calibri" w:eastAsia="+mn-ea" w:hAnsi="Calibri" w:cs="+mn-cs"/>
          <w:color w:val="000000"/>
          <w:lang w:eastAsia="en-US"/>
        </w:rPr>
      </w:pPr>
    </w:p>
    <w:p w:rsidR="00EB4D7C" w:rsidRPr="001C4946" w:rsidRDefault="00EB4D7C" w:rsidP="001C4946">
      <w:pPr>
        <w:pStyle w:val="ListParagraph"/>
        <w:rPr>
          <w:rFonts w:ascii="Calibri" w:eastAsia="+mn-ea" w:hAnsi="Calibri" w:cs="+mn-cs"/>
          <w:color w:val="000000"/>
          <w:lang w:eastAsia="en-US"/>
        </w:rPr>
      </w:pPr>
    </w:p>
    <w:p w:rsidR="001C4946" w:rsidRPr="00EB4D7C" w:rsidRDefault="001C4946" w:rsidP="001C4946">
      <w:pPr>
        <w:rPr>
          <w:rFonts w:ascii="Calibri" w:eastAsia="+mn-ea" w:hAnsi="Calibri" w:cs="+mn-cs"/>
          <w:i/>
          <w:color w:val="000000"/>
          <w:lang w:eastAsia="en-US"/>
        </w:rPr>
      </w:pPr>
      <w:r w:rsidRPr="001C4946">
        <w:rPr>
          <w:rFonts w:ascii="Calibri" w:eastAsia="+mn-ea" w:hAnsi="Calibri" w:cs="+mn-cs"/>
          <w:b/>
          <w:color w:val="000000"/>
          <w:lang w:eastAsia="en-US"/>
        </w:rPr>
        <w:t>TIP!</w:t>
      </w:r>
      <w:r>
        <w:rPr>
          <w:rFonts w:ascii="Calibri" w:eastAsia="+mn-ea" w:hAnsi="Calibri" w:cs="+mn-cs"/>
          <w:b/>
          <w:color w:val="000000"/>
          <w:lang w:eastAsia="en-US"/>
        </w:rPr>
        <w:t xml:space="preserve">  </w:t>
      </w:r>
      <w:r w:rsidRPr="00EB4D7C">
        <w:rPr>
          <w:rFonts w:ascii="Calibri" w:eastAsia="+mn-ea" w:hAnsi="Calibri" w:cs="+mn-cs"/>
          <w:i/>
          <w:color w:val="000000"/>
          <w:lang w:eastAsia="en-US"/>
        </w:rPr>
        <w:t>If desired, the item part number can be entered in the vendor’s website in order to view the item.  In the example above</w:t>
      </w:r>
      <w:r w:rsidR="00B265E2" w:rsidRPr="00EB4D7C">
        <w:rPr>
          <w:rFonts w:ascii="Calibri" w:eastAsia="+mn-ea" w:hAnsi="Calibri" w:cs="+mn-cs"/>
          <w:i/>
          <w:color w:val="000000"/>
          <w:lang w:eastAsia="en-US"/>
        </w:rPr>
        <w:t>,</w:t>
      </w:r>
      <w:r w:rsidRPr="00EB4D7C">
        <w:rPr>
          <w:rFonts w:ascii="Calibri" w:eastAsia="+mn-ea" w:hAnsi="Calibri" w:cs="+mn-cs"/>
          <w:i/>
          <w:color w:val="000000"/>
          <w:lang w:eastAsia="en-US"/>
        </w:rPr>
        <w:t xml:space="preserve"> 38366 can be enter in the Kurtz</w:t>
      </w:r>
      <w:r w:rsidR="00B265E2" w:rsidRPr="00EB4D7C">
        <w:rPr>
          <w:rFonts w:ascii="Calibri" w:eastAsia="+mn-ea" w:hAnsi="Calibri" w:cs="+mn-cs"/>
          <w:i/>
          <w:color w:val="000000"/>
          <w:lang w:eastAsia="en-US"/>
        </w:rPr>
        <w:t xml:space="preserve"> (k)</w:t>
      </w:r>
      <w:r w:rsidRPr="00EB4D7C">
        <w:rPr>
          <w:rFonts w:ascii="Calibri" w:eastAsia="+mn-ea" w:hAnsi="Calibri" w:cs="+mn-cs"/>
          <w:i/>
          <w:color w:val="000000"/>
          <w:lang w:eastAsia="en-US"/>
        </w:rPr>
        <w:t xml:space="preserve"> website search field.</w:t>
      </w:r>
      <w:r w:rsidR="00B265E2" w:rsidRPr="00EB4D7C">
        <w:rPr>
          <w:rFonts w:ascii="Calibri" w:eastAsia="+mn-ea" w:hAnsi="Calibri" w:cs="+mn-cs"/>
          <w:i/>
          <w:color w:val="000000"/>
          <w:lang w:eastAsia="en-US"/>
        </w:rPr>
        <w:t xml:space="preserve">  Items that can be viewed in the School Specialty catalog are prefaced by an (s).  Simply click on the link to be taken directly to the web page.</w:t>
      </w:r>
    </w:p>
    <w:p w:rsidR="00245C05" w:rsidRPr="001E3E76" w:rsidRDefault="00245C05" w:rsidP="00245C05">
      <w:pPr>
        <w:pStyle w:val="ListParagraph"/>
        <w:rPr>
          <w:rFonts w:ascii="Calibri" w:eastAsia="+mn-ea" w:hAnsi="Calibri" w:cs="+mn-cs"/>
          <w:color w:val="000000"/>
          <w:lang w:eastAsia="en-US"/>
        </w:rPr>
      </w:pPr>
    </w:p>
    <w:p w:rsidR="00152EAA" w:rsidRPr="001E3E76" w:rsidRDefault="00152EAA" w:rsidP="00245C05">
      <w:pPr>
        <w:pStyle w:val="ListParagraph"/>
        <w:rPr>
          <w:rFonts w:ascii="Calibri" w:eastAsia="+mn-ea" w:hAnsi="Calibri" w:cs="+mn-cs"/>
          <w:color w:val="000000"/>
          <w:lang w:eastAsia="en-US"/>
        </w:rPr>
      </w:pPr>
    </w:p>
    <w:p w:rsidR="00245C05" w:rsidRPr="001E3E76" w:rsidRDefault="00245C05" w:rsidP="00245C05">
      <w:pPr>
        <w:rPr>
          <w:rFonts w:ascii="Calibri" w:eastAsia="+mn-ea" w:hAnsi="Calibri" w:cs="+mn-cs"/>
          <w:color w:val="000000"/>
          <w:lang w:eastAsia="en-US"/>
        </w:rPr>
      </w:pPr>
      <w:r w:rsidRPr="001E3E76">
        <w:rPr>
          <w:rFonts w:ascii="Calibri" w:eastAsia="+mn-ea" w:hAnsi="Calibri" w:cs="+mn-cs"/>
          <w:b/>
          <w:color w:val="000000"/>
          <w:lang w:eastAsia="en-US"/>
        </w:rPr>
        <w:t xml:space="preserve">IMPORTANT:  </w:t>
      </w:r>
      <w:r w:rsidR="00FD1019" w:rsidRPr="001E3E76">
        <w:rPr>
          <w:rFonts w:ascii="Calibri" w:eastAsia="+mn-ea" w:hAnsi="Calibri" w:cs="+mn-cs"/>
          <w:color w:val="000000"/>
          <w:u w:val="single"/>
          <w:lang w:eastAsia="en-US"/>
        </w:rPr>
        <w:t>Do not</w:t>
      </w:r>
      <w:r w:rsidR="00FD1019" w:rsidRPr="001E3E76">
        <w:rPr>
          <w:rFonts w:ascii="Calibri" w:eastAsia="+mn-ea" w:hAnsi="Calibri" w:cs="+mn-cs"/>
          <w:color w:val="000000"/>
          <w:lang w:eastAsia="en-US"/>
        </w:rPr>
        <w:t xml:space="preserve"> delete lines or </w:t>
      </w:r>
      <w:r w:rsidRPr="001E3E76">
        <w:rPr>
          <w:rFonts w:ascii="Calibri" w:eastAsia="+mn-ea" w:hAnsi="Calibri" w:cs="+mn-cs"/>
          <w:color w:val="000000"/>
          <w:lang w:eastAsia="en-US"/>
        </w:rPr>
        <w:t xml:space="preserve">cut and paste lines in this file.  It will cause the </w:t>
      </w:r>
      <w:r w:rsidR="00FD1019" w:rsidRPr="001E3E76">
        <w:rPr>
          <w:rFonts w:ascii="Calibri" w:eastAsia="+mn-ea" w:hAnsi="Calibri" w:cs="+mn-cs"/>
          <w:color w:val="000000"/>
          <w:lang w:eastAsia="en-US"/>
        </w:rPr>
        <w:t>operation of the file to fail and not upload properly to the district’s accounting system.</w:t>
      </w:r>
    </w:p>
    <w:p w:rsidR="00B9038B" w:rsidRDefault="00B9038B" w:rsidP="00B9038B">
      <w:pPr>
        <w:rPr>
          <w:rFonts w:ascii="Calibri" w:eastAsia="+mn-ea" w:hAnsi="Calibri" w:cs="+mn-cs"/>
          <w:color w:val="000000"/>
          <w:sz w:val="24"/>
          <w:szCs w:val="24"/>
          <w:lang w:eastAsia="en-US"/>
        </w:rPr>
      </w:pPr>
    </w:p>
    <w:p w:rsidR="00FD1019" w:rsidRDefault="00FD1019" w:rsidP="00FD1019">
      <w:pPr>
        <w:rPr>
          <w:b/>
          <w:sz w:val="28"/>
          <w:szCs w:val="28"/>
        </w:rPr>
      </w:pPr>
      <w:r>
        <w:rPr>
          <w:b/>
          <w:sz w:val="28"/>
          <w:szCs w:val="28"/>
        </w:rPr>
        <w:t>INSTRUCTIONS FOR SECRETARIES/STAFF</w:t>
      </w:r>
    </w:p>
    <w:p w:rsidR="00F0506B" w:rsidRDefault="00F0506B" w:rsidP="00FD1019">
      <w:pPr>
        <w:rPr>
          <w:b/>
          <w:sz w:val="28"/>
          <w:szCs w:val="28"/>
        </w:rPr>
      </w:pPr>
    </w:p>
    <w:p w:rsidR="002950D2" w:rsidRPr="001E3E76" w:rsidRDefault="002950D2" w:rsidP="002950D2">
      <w:pPr>
        <w:pStyle w:val="ListParagraph"/>
        <w:numPr>
          <w:ilvl w:val="0"/>
          <w:numId w:val="5"/>
        </w:numPr>
      </w:pPr>
      <w:r w:rsidRPr="001E3E76">
        <w:t xml:space="preserve">Check that each file heading sent by teachers or other requestors is complete.  Are the </w:t>
      </w:r>
      <w:r w:rsidRPr="001E3E76">
        <w:rPr>
          <w:u w:val="single"/>
        </w:rPr>
        <w:t>Site</w:t>
      </w:r>
      <w:r w:rsidRPr="001E3E76">
        <w:t xml:space="preserve">, </w:t>
      </w:r>
      <w:r w:rsidRPr="001E3E76">
        <w:rPr>
          <w:u w:val="single"/>
        </w:rPr>
        <w:t>Site Desc</w:t>
      </w:r>
      <w:r w:rsidRPr="001E3E76">
        <w:t xml:space="preserve"> and </w:t>
      </w:r>
      <w:r w:rsidRPr="001E3E76">
        <w:rPr>
          <w:u w:val="single"/>
        </w:rPr>
        <w:t>nVision</w:t>
      </w:r>
      <w:r w:rsidRPr="001E3E76">
        <w:t xml:space="preserve"> fields filled in?</w:t>
      </w:r>
    </w:p>
    <w:p w:rsidR="00D94F0A" w:rsidRPr="001E3E76" w:rsidRDefault="00D94F0A" w:rsidP="00D94F0A">
      <w:pPr>
        <w:pStyle w:val="ListParagraph"/>
        <w:ind w:left="1080"/>
      </w:pPr>
    </w:p>
    <w:p w:rsidR="00D94F0A" w:rsidRPr="001E3E76" w:rsidRDefault="00D94F0A" w:rsidP="00D94F0A">
      <w:pPr>
        <w:pStyle w:val="ListParagraph"/>
        <w:numPr>
          <w:ilvl w:val="0"/>
          <w:numId w:val="5"/>
        </w:numPr>
      </w:pPr>
      <w:r w:rsidRPr="001E3E76">
        <w:t xml:space="preserve">Fill in the </w:t>
      </w:r>
      <w:r w:rsidRPr="001E3E76">
        <w:rPr>
          <w:u w:val="single"/>
        </w:rPr>
        <w:t>Ship to</w:t>
      </w:r>
      <w:r w:rsidRPr="001E3E76">
        <w:t xml:space="preserve"> field.  </w:t>
      </w:r>
    </w:p>
    <w:p w:rsidR="00D94F0A" w:rsidRPr="001E3E76" w:rsidRDefault="00D94F0A" w:rsidP="00D94F0A">
      <w:pPr>
        <w:pStyle w:val="ListParagraph"/>
      </w:pPr>
    </w:p>
    <w:p w:rsidR="00D94F0A" w:rsidRPr="001E3E76" w:rsidRDefault="00D94F0A" w:rsidP="00D94F0A">
      <w:pPr>
        <w:pStyle w:val="ListParagraph"/>
        <w:numPr>
          <w:ilvl w:val="0"/>
          <w:numId w:val="5"/>
        </w:numPr>
      </w:pPr>
      <w:r w:rsidRPr="001E3E76">
        <w:t>Check that any maximum dollar allocation is</w:t>
      </w:r>
      <w:r w:rsidR="00F0506B" w:rsidRPr="001E3E76">
        <w:t xml:space="preserve"> not exceeded.</w:t>
      </w:r>
    </w:p>
    <w:p w:rsidR="00F0506B" w:rsidRPr="001E3E76" w:rsidRDefault="00F0506B" w:rsidP="00F0506B">
      <w:pPr>
        <w:pStyle w:val="ListParagraph"/>
      </w:pPr>
    </w:p>
    <w:p w:rsidR="00F0506B" w:rsidRPr="001E3E76" w:rsidRDefault="00F0506B" w:rsidP="00D94F0A">
      <w:pPr>
        <w:pStyle w:val="ListParagraph"/>
        <w:numPr>
          <w:ilvl w:val="0"/>
          <w:numId w:val="5"/>
        </w:numPr>
      </w:pPr>
      <w:r w:rsidRPr="001E3E76">
        <w:t>Forward to building principal or department head for approval if instructed to do so.</w:t>
      </w:r>
    </w:p>
    <w:p w:rsidR="00F0506B" w:rsidRPr="001E3E76" w:rsidRDefault="00F0506B" w:rsidP="00F0506B">
      <w:pPr>
        <w:pStyle w:val="ListParagraph"/>
      </w:pPr>
    </w:p>
    <w:p w:rsidR="00F0506B" w:rsidRPr="001E3E76" w:rsidRDefault="00F0506B" w:rsidP="00D94F0A">
      <w:pPr>
        <w:pStyle w:val="ListParagraph"/>
        <w:numPr>
          <w:ilvl w:val="0"/>
          <w:numId w:val="5"/>
        </w:numPr>
      </w:pPr>
      <w:r w:rsidRPr="001E3E76">
        <w:t xml:space="preserve">E-mail reviewed/approved EXCEL files to Robyn Pinkerton at the BOCES Central Business Office.  </w:t>
      </w:r>
      <w:hyperlink r:id="rId14" w:history="1">
        <w:r w:rsidRPr="001E3E76">
          <w:rPr>
            <w:rStyle w:val="Hyperlink"/>
          </w:rPr>
          <w:t>rpinkert@btboces.org</w:t>
        </w:r>
      </w:hyperlink>
      <w:r w:rsidRPr="001E3E76">
        <w:t>.</w:t>
      </w:r>
    </w:p>
    <w:p w:rsidR="00F0506B" w:rsidRPr="001E3E76" w:rsidRDefault="00F0506B" w:rsidP="00F0506B">
      <w:pPr>
        <w:pStyle w:val="ListParagraph"/>
      </w:pPr>
    </w:p>
    <w:p w:rsidR="00F0506B" w:rsidRPr="001E3E76" w:rsidRDefault="00F0506B" w:rsidP="00F0506B">
      <w:pPr>
        <w:pStyle w:val="ListParagraph"/>
        <w:ind w:left="1080"/>
      </w:pPr>
    </w:p>
    <w:p w:rsidR="00B9038B" w:rsidRPr="001E3E76" w:rsidRDefault="00B9038B" w:rsidP="00B9038B">
      <w:pPr>
        <w:rPr>
          <w:rFonts w:ascii="Calibri" w:eastAsia="+mn-ea" w:hAnsi="Calibri" w:cs="+mn-cs"/>
          <w:color w:val="000000"/>
          <w:lang w:eastAsia="en-US"/>
        </w:rPr>
      </w:pPr>
    </w:p>
    <w:p w:rsidR="00B9038B" w:rsidRPr="001E3E76" w:rsidRDefault="00B9038B" w:rsidP="00B9038B">
      <w:pPr>
        <w:rPr>
          <w:rFonts w:ascii="Calibri" w:eastAsia="+mn-ea" w:hAnsi="Calibri" w:cs="+mn-cs"/>
          <w:color w:val="000000"/>
          <w:lang w:eastAsia="en-US"/>
        </w:rPr>
      </w:pPr>
    </w:p>
    <w:p w:rsidR="001E3E76" w:rsidRDefault="001E3E76">
      <w:pPr>
        <w:rPr>
          <w:b/>
        </w:rPr>
      </w:pPr>
    </w:p>
    <w:p w:rsidR="001E3E76" w:rsidRDefault="001E3E76">
      <w:pPr>
        <w:rPr>
          <w:b/>
        </w:rPr>
      </w:pPr>
    </w:p>
    <w:p w:rsidR="001E3E76" w:rsidRDefault="001E3E76">
      <w:pPr>
        <w:rPr>
          <w:b/>
        </w:rPr>
      </w:pPr>
    </w:p>
    <w:p w:rsidR="004F4B35" w:rsidRPr="001E3E76" w:rsidRDefault="00F0506B">
      <w:r w:rsidRPr="001E3E76">
        <w:rPr>
          <w:b/>
        </w:rPr>
        <w:t>NOTE:</w:t>
      </w:r>
      <w:r w:rsidRPr="001E3E76">
        <w:t xml:space="preserve">  This completes the ordering process for the regular cycle of the BOCES Cooperative </w:t>
      </w:r>
      <w:r w:rsidR="00152EAA" w:rsidRPr="001E3E76">
        <w:t>Bid.  Resulting purchase orders</w:t>
      </w:r>
      <w:r w:rsidRPr="001E3E76">
        <w:t xml:space="preserve"> will be generated directly from the accounting system.  Items order</w:t>
      </w:r>
      <w:r w:rsidR="00152EAA" w:rsidRPr="001E3E76">
        <w:t>ed</w:t>
      </w:r>
      <w:r w:rsidRPr="001E3E76">
        <w:t xml:space="preserve"> through this process will be delivered during the summer and possibly first few days of September.</w:t>
      </w:r>
    </w:p>
    <w:p w:rsidR="00152EAA" w:rsidRPr="001E3E76" w:rsidRDefault="00152EAA" w:rsidP="00152EAA">
      <w:pPr>
        <w:spacing w:after="0"/>
      </w:pPr>
      <w:r w:rsidRPr="001E3E76">
        <w:t>For items that were not bid by any vendor and what to do next see the next section</w:t>
      </w:r>
    </w:p>
    <w:p w:rsidR="00152EAA" w:rsidRPr="001E3E76" w:rsidRDefault="00152EAA" w:rsidP="00152EAA">
      <w:pPr>
        <w:spacing w:after="0"/>
      </w:pPr>
      <w:r w:rsidRPr="001E3E76">
        <w:rPr>
          <w:b/>
        </w:rPr>
        <w:t>“NO BID ITEMS”</w:t>
      </w:r>
      <w:r w:rsidRPr="001E3E76">
        <w:t>.</w:t>
      </w:r>
    </w:p>
    <w:p w:rsidR="00152EAA" w:rsidRPr="001E3E76" w:rsidRDefault="00152EAA" w:rsidP="00152EAA">
      <w:pPr>
        <w:spacing w:after="0"/>
      </w:pPr>
    </w:p>
    <w:p w:rsidR="00F0506B" w:rsidRPr="001E3E76" w:rsidRDefault="00F0506B">
      <w:r w:rsidRPr="001E3E76">
        <w:t>For orders for additional items needed throughout the year see the section</w:t>
      </w:r>
      <w:r w:rsidR="00152EAA" w:rsidRPr="001E3E76">
        <w:t xml:space="preserve">   </w:t>
      </w:r>
      <w:r w:rsidRPr="001E3E76">
        <w:t xml:space="preserve"> </w:t>
      </w:r>
      <w:r w:rsidRPr="001E3E76">
        <w:rPr>
          <w:b/>
        </w:rPr>
        <w:t>“AFTER COOP” ORDERING INSTRUCTIONS.</w:t>
      </w:r>
    </w:p>
    <w:p w:rsidR="004F4B35" w:rsidRDefault="004F4B35"/>
    <w:p w:rsidR="00152EAA" w:rsidRPr="00173C7C" w:rsidRDefault="00152EAA" w:rsidP="00152EAA">
      <w:pPr>
        <w:spacing w:after="0"/>
        <w:rPr>
          <w:b/>
          <w:sz w:val="24"/>
        </w:rPr>
      </w:pPr>
      <w:r w:rsidRPr="00173C7C">
        <w:rPr>
          <w:b/>
          <w:sz w:val="24"/>
        </w:rPr>
        <w:t>“NO BID” ITEMS</w:t>
      </w:r>
    </w:p>
    <w:p w:rsidR="00152EAA" w:rsidRDefault="00152EAA" w:rsidP="00152EAA">
      <w:pPr>
        <w:spacing w:after="0"/>
        <w:rPr>
          <w:b/>
          <w:sz w:val="24"/>
        </w:rPr>
      </w:pPr>
    </w:p>
    <w:p w:rsidR="00152EAA" w:rsidRPr="001E3E76" w:rsidRDefault="00152EAA" w:rsidP="00152EAA">
      <w:pPr>
        <w:spacing w:after="0"/>
      </w:pPr>
      <w:r w:rsidRPr="001E3E76">
        <w:t xml:space="preserve">Each year there are a few requested items that are not bid on by any vendor.  The main reason for this is that after the catalogs are distributed to the school districts in mid-November the manufacturer discontinues an item.  </w:t>
      </w:r>
    </w:p>
    <w:p w:rsidR="00173C7C" w:rsidRPr="001E3E76" w:rsidRDefault="00173C7C" w:rsidP="00152EAA">
      <w:pPr>
        <w:spacing w:after="0"/>
      </w:pPr>
    </w:p>
    <w:p w:rsidR="00173C7C" w:rsidRPr="001E3E76" w:rsidRDefault="00173C7C" w:rsidP="00173C7C">
      <w:pPr>
        <w:spacing w:after="0"/>
      </w:pPr>
      <w:r w:rsidRPr="001E3E76">
        <w:t>Robyn Pinkerton will send an e-mail to building secretaries/staff with an attachment for each individual that requested an item(s) which did not receive a bid.  The secretaries/staff then sends an e-mail to those requestors informing them that there were items that will not be received.  The requestors may order another similar item(s) from another source if desired.</w:t>
      </w:r>
    </w:p>
    <w:p w:rsidR="00173C7C" w:rsidRPr="00152EAA" w:rsidRDefault="00173C7C"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52EAA" w:rsidRDefault="00152EAA" w:rsidP="00152EAA">
      <w:pPr>
        <w:spacing w:after="0"/>
        <w:rPr>
          <w:sz w:val="24"/>
        </w:rPr>
      </w:pPr>
    </w:p>
    <w:p w:rsidR="001E3E76" w:rsidRDefault="001E3E76" w:rsidP="00152EAA">
      <w:pPr>
        <w:spacing w:after="0"/>
        <w:rPr>
          <w:sz w:val="24"/>
        </w:rPr>
      </w:pPr>
    </w:p>
    <w:p w:rsidR="001E3E76" w:rsidRDefault="001E3E76" w:rsidP="00152EAA">
      <w:pPr>
        <w:spacing w:after="0"/>
        <w:rPr>
          <w:sz w:val="24"/>
        </w:rPr>
      </w:pPr>
    </w:p>
    <w:p w:rsidR="00152EAA" w:rsidRDefault="00152EAA" w:rsidP="00152EAA">
      <w:pPr>
        <w:spacing w:after="0"/>
        <w:rPr>
          <w:sz w:val="24"/>
        </w:rPr>
      </w:pPr>
    </w:p>
    <w:p w:rsidR="004F4B35" w:rsidRDefault="00F0506B" w:rsidP="00152EAA">
      <w:pPr>
        <w:rPr>
          <w:b/>
          <w:sz w:val="28"/>
        </w:rPr>
      </w:pPr>
      <w:r>
        <w:rPr>
          <w:b/>
          <w:sz w:val="28"/>
        </w:rPr>
        <w:t>“AFTER COOP” ORDERING INSTRUCTIONS</w:t>
      </w:r>
    </w:p>
    <w:p w:rsidR="00270653" w:rsidRPr="00270653" w:rsidRDefault="00270653" w:rsidP="00152EAA">
      <w:pPr>
        <w:rPr>
          <w:b/>
          <w:sz w:val="24"/>
          <w:szCs w:val="24"/>
        </w:rPr>
      </w:pPr>
    </w:p>
    <w:p w:rsidR="00270653" w:rsidRPr="001E3E76" w:rsidRDefault="00270653" w:rsidP="00152EAA">
      <w:r w:rsidRPr="001E3E76">
        <w:t xml:space="preserve">Prices on the items in the cooperative bid catalog will be honored during the school year.  </w:t>
      </w:r>
    </w:p>
    <w:p w:rsidR="00270653" w:rsidRPr="001E3E76" w:rsidRDefault="00270653" w:rsidP="00270653">
      <w:pPr>
        <w:spacing w:after="0"/>
      </w:pPr>
      <w:r w:rsidRPr="001E3E76">
        <w:t>School Specialty</w:t>
      </w:r>
      <w:r w:rsidRPr="001E3E76">
        <w:tab/>
      </w:r>
      <w:r w:rsidRPr="001E3E76">
        <w:tab/>
      </w:r>
      <w:r w:rsidRPr="001E3E76">
        <w:tab/>
        <w:t>through April 30</w:t>
      </w:r>
      <w:r w:rsidRPr="001E3E76">
        <w:rPr>
          <w:vertAlign w:val="superscript"/>
        </w:rPr>
        <w:t>th</w:t>
      </w:r>
    </w:p>
    <w:p w:rsidR="00270653" w:rsidRPr="001E3E76" w:rsidRDefault="00270653" w:rsidP="00270653">
      <w:pPr>
        <w:spacing w:after="0"/>
      </w:pPr>
      <w:r w:rsidRPr="001E3E76">
        <w:t>Commercial Art</w:t>
      </w:r>
      <w:r w:rsidRPr="001E3E76">
        <w:tab/>
      </w:r>
      <w:r w:rsidRPr="001E3E76">
        <w:tab/>
      </w:r>
      <w:r w:rsidRPr="001E3E76">
        <w:tab/>
        <w:t>through April 1</w:t>
      </w:r>
      <w:r w:rsidRPr="001E3E76">
        <w:rPr>
          <w:vertAlign w:val="superscript"/>
        </w:rPr>
        <w:t>st</w:t>
      </w:r>
      <w:r w:rsidRPr="001E3E76">
        <w:t xml:space="preserve"> </w:t>
      </w:r>
    </w:p>
    <w:p w:rsidR="00270653" w:rsidRPr="001E3E76" w:rsidRDefault="00270653" w:rsidP="00270653">
      <w:pPr>
        <w:spacing w:after="0"/>
      </w:pPr>
      <w:r w:rsidRPr="001E3E76">
        <w:t>Dick Blick</w:t>
      </w:r>
      <w:r w:rsidRPr="001E3E76">
        <w:tab/>
      </w:r>
      <w:r w:rsidRPr="001E3E76">
        <w:tab/>
      </w:r>
      <w:r w:rsidRPr="001E3E76">
        <w:tab/>
        <w:t>through December 31</w:t>
      </w:r>
      <w:r w:rsidRPr="001E3E76">
        <w:rPr>
          <w:vertAlign w:val="superscript"/>
        </w:rPr>
        <w:t>st</w:t>
      </w:r>
    </w:p>
    <w:p w:rsidR="00270653" w:rsidRPr="001E3E76" w:rsidRDefault="00270653" w:rsidP="00152EAA"/>
    <w:p w:rsidR="00270653" w:rsidRPr="001E3E76" w:rsidRDefault="00270653" w:rsidP="00152EAA">
      <w:r w:rsidRPr="001E3E76">
        <w:t>If a requestor would like to order more cooperative bid items during the school year from the sources above they should send a list of items directly to the</w:t>
      </w:r>
      <w:r w:rsidR="00315A8F" w:rsidRPr="001E3E76">
        <w:t>ir</w:t>
      </w:r>
      <w:r w:rsidRPr="001E3E76">
        <w:t xml:space="preserve"> secretary or staff person.  The </w:t>
      </w:r>
      <w:r w:rsidR="00315A8F" w:rsidRPr="001E3E76">
        <w:t xml:space="preserve">secretary or staff person </w:t>
      </w:r>
      <w:r w:rsidRPr="001E3E76">
        <w:t>will e-mail the list to Robyn Pinkerton</w:t>
      </w:r>
      <w:r w:rsidR="00315A8F" w:rsidRPr="001E3E76">
        <w:t>.</w:t>
      </w:r>
      <w:r w:rsidRPr="001E3E76">
        <w:t xml:space="preserve"> </w:t>
      </w:r>
      <w:r w:rsidR="00315A8F" w:rsidRPr="001E3E76">
        <w:t>She</w:t>
      </w:r>
      <w:r w:rsidRPr="001E3E76">
        <w:t xml:space="preserve"> will create an order list and</w:t>
      </w:r>
      <w:r w:rsidR="00315A8F" w:rsidRPr="001E3E76">
        <w:t xml:space="preserve"> return it to the secretary or staff person </w:t>
      </w:r>
      <w:r w:rsidRPr="001E3E76">
        <w:t xml:space="preserve">who will create a requisition in the nVision system.  </w:t>
      </w:r>
      <w:r w:rsidR="00315A8F" w:rsidRPr="001E3E76">
        <w:t>The requisition needs to reference the bid award number.  The body of the requisition can say “per attached list”.  The list should be sent to the purchasing department.</w:t>
      </w:r>
    </w:p>
    <w:p w:rsidR="00270653" w:rsidRPr="00270653" w:rsidRDefault="00270653" w:rsidP="00152EAA">
      <w:pPr>
        <w:rPr>
          <w:sz w:val="22"/>
          <w:szCs w:val="22"/>
        </w:rPr>
      </w:pPr>
    </w:p>
    <w:p w:rsidR="004F4B35" w:rsidRDefault="004F4B35"/>
    <w:p w:rsidR="004F4B35" w:rsidRDefault="004F4B35"/>
    <w:p w:rsidR="004F4B35" w:rsidRDefault="004F4B35"/>
    <w:p w:rsidR="005B1CA0" w:rsidRDefault="005B1CA0"/>
    <w:p w:rsidR="005B1CA0" w:rsidRDefault="005B1CA0"/>
    <w:p w:rsidR="005B1CA0" w:rsidRDefault="005B1CA0"/>
    <w:p w:rsidR="00907C28" w:rsidRDefault="00907C28" w:rsidP="005B1CA0">
      <w:pPr>
        <w:ind w:left="-450"/>
      </w:pPr>
    </w:p>
    <w:p w:rsidR="0081768C" w:rsidRDefault="0081768C"/>
    <w:sectPr w:rsidR="0081768C">
      <w:headerReference w:type="even" r:id="rId15"/>
      <w:headerReference w:type="default" r:id="rId16"/>
      <w:footerReference w:type="even" r:id="rId17"/>
      <w:footerReference w:type="default" r:id="rId18"/>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CA" w:rsidRDefault="002468CA">
      <w:pPr>
        <w:spacing w:after="0" w:line="240" w:lineRule="auto"/>
      </w:pPr>
      <w:r>
        <w:separator/>
      </w:r>
    </w:p>
  </w:endnote>
  <w:endnote w:type="continuationSeparator" w:id="0">
    <w:p w:rsidR="002468CA" w:rsidRDefault="0024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D4" w:rsidRDefault="00153F36">
    <w:pPr>
      <w:pStyle w:val="Footer"/>
    </w:pPr>
    <w:r>
      <w:rPr>
        <w:noProof/>
        <w:lang w:eastAsia="en-US"/>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rsidR="00D14FD4" w:rsidRDefault="00D14FD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rsidR="00D14FD4" w:rsidRDefault="00D14FD4"/>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14FD4" w:rsidRDefault="00153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E692B">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D14FD4" w:rsidRDefault="00153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E692B">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D4" w:rsidRDefault="00153F36">
    <w:pPr>
      <w:pStyle w:val="Footer"/>
    </w:pPr>
    <w:r>
      <w:rPr>
        <w:noProof/>
        <w:lang w:eastAsia="en-US"/>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rsidR="00D14FD4" w:rsidRDefault="00D14FD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rsidR="00D14FD4" w:rsidRDefault="00D14FD4"/>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14FD4" w:rsidRDefault="00153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E692B">
                            <w:rPr>
                              <w:noProof/>
                              <w:color w:val="FFFFFF" w:themeColor="background1"/>
                              <w:sz w:val="24"/>
                              <w:szCs w:val="20"/>
                            </w:rPr>
                            <w:t>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D14FD4" w:rsidRDefault="00153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E692B">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CA" w:rsidRDefault="002468CA">
      <w:pPr>
        <w:spacing w:after="0" w:line="240" w:lineRule="auto"/>
      </w:pPr>
      <w:r>
        <w:separator/>
      </w:r>
    </w:p>
  </w:footnote>
  <w:footnote w:type="continuationSeparator" w:id="0">
    <w:p w:rsidR="002468CA" w:rsidRDefault="0024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D4" w:rsidRDefault="00153F36">
    <w:pPr>
      <w:pStyle w:val="Header"/>
    </w:pPr>
    <w:r>
      <w:rPr>
        <w:noProof/>
        <w:lang w:eastAsia="en-US"/>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placeholder>
                              <w:docPart w:val="763B378B1423461CAFCA752CE6F1866E"/>
                            </w:placeholder>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jc w:val="center"/>
                                <w:rPr>
                                  <w:color w:val="FFFFFF" w:themeColor="background1"/>
                                </w:rPr>
                              </w:pPr>
                              <w:r>
                                <w:rPr>
                                  <w:color w:val="FFFFFF" w:themeColor="background1"/>
                                </w:rPr>
                                <w:t>CBO COOPERATIVE BIDS</w:t>
                              </w:r>
                            </w:p>
                          </w:sdtContent>
                        </w:sdt>
                        <w:p w:rsidR="00D14FD4" w:rsidRDefault="00D14FD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801148763"/>
                      <w:placeholder>
                        <w:docPart w:val="763B378B1423461CAFCA752CE6F1866E"/>
                      </w:placeholder>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jc w:val="center"/>
                          <w:rPr>
                            <w:color w:val="FFFFFF" w:themeColor="background1"/>
                          </w:rPr>
                        </w:pPr>
                        <w:r>
                          <w:rPr>
                            <w:color w:val="FFFFFF" w:themeColor="background1"/>
                          </w:rPr>
                          <w:t>CBO COOPERATIVE BIDS</w:t>
                        </w:r>
                      </w:p>
                    </w:sdtContent>
                  </w:sdt>
                  <w:p w:rsidR="00D14FD4" w:rsidRDefault="00D14FD4">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02DE959"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D14FD4" w:rsidRDefault="00D14FD4"/>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D14FD4" w:rsidRDefault="00D14FD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D4" w:rsidRDefault="00153F36">
    <w:pPr>
      <w:pStyle w:val="Header"/>
    </w:pPr>
    <w:r>
      <w:rPr>
        <w:noProof/>
        <w:color w:val="000000"/>
        <w:lang w:eastAsia="en-US"/>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4C0C22B"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jc w:val="center"/>
                                <w:rPr>
                                  <w:color w:val="FFFFFF" w:themeColor="background1"/>
                                </w:rPr>
                              </w:pPr>
                              <w:r>
                                <w:rPr>
                                  <w:color w:val="FFFFFF" w:themeColor="background1"/>
                                </w:rPr>
                                <w:t>CBO COOPERATIVE BIDS</w:t>
                              </w:r>
                            </w:p>
                          </w:sdtContent>
                        </w:sdt>
                        <w:p w:rsidR="00D14FD4" w:rsidRDefault="00D14FD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D14FD4" w:rsidRDefault="003A2ACB">
                        <w:pPr>
                          <w:jc w:val="center"/>
                          <w:rPr>
                            <w:color w:val="FFFFFF" w:themeColor="background1"/>
                          </w:rPr>
                        </w:pPr>
                        <w:r>
                          <w:rPr>
                            <w:color w:val="FFFFFF" w:themeColor="background1"/>
                          </w:rPr>
                          <w:t>CBO COOPERATIVE BIDS</w:t>
                        </w:r>
                      </w:p>
                    </w:sdtContent>
                  </w:sdt>
                  <w:p w:rsidR="00D14FD4" w:rsidRDefault="00D14FD4">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D14FD4" w:rsidRDefault="00D14FD4"/>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FD4" w:rsidRDefault="00D14FD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D14FD4" w:rsidRDefault="00D14FD4">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D33"/>
    <w:multiLevelType w:val="hybridMultilevel"/>
    <w:tmpl w:val="3294C938"/>
    <w:lvl w:ilvl="0" w:tplc="0986A17C">
      <w:start w:val="1"/>
      <w:numFmt w:val="bullet"/>
      <w:lvlText w:val="•"/>
      <w:lvlJc w:val="left"/>
      <w:pPr>
        <w:tabs>
          <w:tab w:val="num" w:pos="720"/>
        </w:tabs>
        <w:ind w:left="720" w:hanging="360"/>
      </w:pPr>
      <w:rPr>
        <w:rFonts w:ascii="Times New Roman" w:hAnsi="Times New Roman" w:hint="default"/>
      </w:rPr>
    </w:lvl>
    <w:lvl w:ilvl="1" w:tplc="9202D74E">
      <w:start w:val="50"/>
      <w:numFmt w:val="bullet"/>
      <w:lvlText w:val="•"/>
      <w:lvlJc w:val="left"/>
      <w:pPr>
        <w:tabs>
          <w:tab w:val="num" w:pos="1440"/>
        </w:tabs>
        <w:ind w:left="1440" w:hanging="360"/>
      </w:pPr>
      <w:rPr>
        <w:rFonts w:ascii="Times New Roman" w:hAnsi="Times New Roman" w:hint="default"/>
      </w:rPr>
    </w:lvl>
    <w:lvl w:ilvl="2" w:tplc="7E4EE728" w:tentative="1">
      <w:start w:val="1"/>
      <w:numFmt w:val="bullet"/>
      <w:lvlText w:val="•"/>
      <w:lvlJc w:val="left"/>
      <w:pPr>
        <w:tabs>
          <w:tab w:val="num" w:pos="2160"/>
        </w:tabs>
        <w:ind w:left="2160" w:hanging="360"/>
      </w:pPr>
      <w:rPr>
        <w:rFonts w:ascii="Times New Roman" w:hAnsi="Times New Roman" w:hint="default"/>
      </w:rPr>
    </w:lvl>
    <w:lvl w:ilvl="3" w:tplc="A2BCB5D2" w:tentative="1">
      <w:start w:val="1"/>
      <w:numFmt w:val="bullet"/>
      <w:lvlText w:val="•"/>
      <w:lvlJc w:val="left"/>
      <w:pPr>
        <w:tabs>
          <w:tab w:val="num" w:pos="2880"/>
        </w:tabs>
        <w:ind w:left="2880" w:hanging="360"/>
      </w:pPr>
      <w:rPr>
        <w:rFonts w:ascii="Times New Roman" w:hAnsi="Times New Roman" w:hint="default"/>
      </w:rPr>
    </w:lvl>
    <w:lvl w:ilvl="4" w:tplc="C234E112" w:tentative="1">
      <w:start w:val="1"/>
      <w:numFmt w:val="bullet"/>
      <w:lvlText w:val="•"/>
      <w:lvlJc w:val="left"/>
      <w:pPr>
        <w:tabs>
          <w:tab w:val="num" w:pos="3600"/>
        </w:tabs>
        <w:ind w:left="3600" w:hanging="360"/>
      </w:pPr>
      <w:rPr>
        <w:rFonts w:ascii="Times New Roman" w:hAnsi="Times New Roman" w:hint="default"/>
      </w:rPr>
    </w:lvl>
    <w:lvl w:ilvl="5" w:tplc="105E2478" w:tentative="1">
      <w:start w:val="1"/>
      <w:numFmt w:val="bullet"/>
      <w:lvlText w:val="•"/>
      <w:lvlJc w:val="left"/>
      <w:pPr>
        <w:tabs>
          <w:tab w:val="num" w:pos="4320"/>
        </w:tabs>
        <w:ind w:left="4320" w:hanging="360"/>
      </w:pPr>
      <w:rPr>
        <w:rFonts w:ascii="Times New Roman" w:hAnsi="Times New Roman" w:hint="default"/>
      </w:rPr>
    </w:lvl>
    <w:lvl w:ilvl="6" w:tplc="90F2FDA2" w:tentative="1">
      <w:start w:val="1"/>
      <w:numFmt w:val="bullet"/>
      <w:lvlText w:val="•"/>
      <w:lvlJc w:val="left"/>
      <w:pPr>
        <w:tabs>
          <w:tab w:val="num" w:pos="5040"/>
        </w:tabs>
        <w:ind w:left="5040" w:hanging="360"/>
      </w:pPr>
      <w:rPr>
        <w:rFonts w:ascii="Times New Roman" w:hAnsi="Times New Roman" w:hint="default"/>
      </w:rPr>
    </w:lvl>
    <w:lvl w:ilvl="7" w:tplc="EF40F682" w:tentative="1">
      <w:start w:val="1"/>
      <w:numFmt w:val="bullet"/>
      <w:lvlText w:val="•"/>
      <w:lvlJc w:val="left"/>
      <w:pPr>
        <w:tabs>
          <w:tab w:val="num" w:pos="5760"/>
        </w:tabs>
        <w:ind w:left="5760" w:hanging="360"/>
      </w:pPr>
      <w:rPr>
        <w:rFonts w:ascii="Times New Roman" w:hAnsi="Times New Roman" w:hint="default"/>
      </w:rPr>
    </w:lvl>
    <w:lvl w:ilvl="8" w:tplc="A1B2AF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531BF"/>
    <w:multiLevelType w:val="hybridMultilevel"/>
    <w:tmpl w:val="AC62C5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71378"/>
    <w:multiLevelType w:val="hybridMultilevel"/>
    <w:tmpl w:val="38EC3626"/>
    <w:lvl w:ilvl="0" w:tplc="E11EF014">
      <w:start w:val="1"/>
      <w:numFmt w:val="bullet"/>
      <w:lvlText w:val="•"/>
      <w:lvlJc w:val="left"/>
      <w:pPr>
        <w:tabs>
          <w:tab w:val="num" w:pos="720"/>
        </w:tabs>
        <w:ind w:left="720" w:hanging="360"/>
      </w:pPr>
      <w:rPr>
        <w:rFonts w:ascii="Times New Roman" w:hAnsi="Times New Roman" w:hint="default"/>
      </w:rPr>
    </w:lvl>
    <w:lvl w:ilvl="1" w:tplc="BE123BC2">
      <w:start w:val="50"/>
      <w:numFmt w:val="bullet"/>
      <w:lvlText w:val="•"/>
      <w:lvlJc w:val="left"/>
      <w:pPr>
        <w:tabs>
          <w:tab w:val="num" w:pos="1440"/>
        </w:tabs>
        <w:ind w:left="1440" w:hanging="360"/>
      </w:pPr>
      <w:rPr>
        <w:rFonts w:ascii="Times New Roman" w:hAnsi="Times New Roman" w:hint="default"/>
      </w:rPr>
    </w:lvl>
    <w:lvl w:ilvl="2" w:tplc="FEBAB8B0" w:tentative="1">
      <w:start w:val="1"/>
      <w:numFmt w:val="bullet"/>
      <w:lvlText w:val="•"/>
      <w:lvlJc w:val="left"/>
      <w:pPr>
        <w:tabs>
          <w:tab w:val="num" w:pos="2160"/>
        </w:tabs>
        <w:ind w:left="2160" w:hanging="360"/>
      </w:pPr>
      <w:rPr>
        <w:rFonts w:ascii="Times New Roman" w:hAnsi="Times New Roman" w:hint="default"/>
      </w:rPr>
    </w:lvl>
    <w:lvl w:ilvl="3" w:tplc="BB36AA2C" w:tentative="1">
      <w:start w:val="1"/>
      <w:numFmt w:val="bullet"/>
      <w:lvlText w:val="•"/>
      <w:lvlJc w:val="left"/>
      <w:pPr>
        <w:tabs>
          <w:tab w:val="num" w:pos="2880"/>
        </w:tabs>
        <w:ind w:left="2880" w:hanging="360"/>
      </w:pPr>
      <w:rPr>
        <w:rFonts w:ascii="Times New Roman" w:hAnsi="Times New Roman" w:hint="default"/>
      </w:rPr>
    </w:lvl>
    <w:lvl w:ilvl="4" w:tplc="049C17FC" w:tentative="1">
      <w:start w:val="1"/>
      <w:numFmt w:val="bullet"/>
      <w:lvlText w:val="•"/>
      <w:lvlJc w:val="left"/>
      <w:pPr>
        <w:tabs>
          <w:tab w:val="num" w:pos="3600"/>
        </w:tabs>
        <w:ind w:left="3600" w:hanging="360"/>
      </w:pPr>
      <w:rPr>
        <w:rFonts w:ascii="Times New Roman" w:hAnsi="Times New Roman" w:hint="default"/>
      </w:rPr>
    </w:lvl>
    <w:lvl w:ilvl="5" w:tplc="82545754" w:tentative="1">
      <w:start w:val="1"/>
      <w:numFmt w:val="bullet"/>
      <w:lvlText w:val="•"/>
      <w:lvlJc w:val="left"/>
      <w:pPr>
        <w:tabs>
          <w:tab w:val="num" w:pos="4320"/>
        </w:tabs>
        <w:ind w:left="4320" w:hanging="360"/>
      </w:pPr>
      <w:rPr>
        <w:rFonts w:ascii="Times New Roman" w:hAnsi="Times New Roman" w:hint="default"/>
      </w:rPr>
    </w:lvl>
    <w:lvl w:ilvl="6" w:tplc="C6ECE988" w:tentative="1">
      <w:start w:val="1"/>
      <w:numFmt w:val="bullet"/>
      <w:lvlText w:val="•"/>
      <w:lvlJc w:val="left"/>
      <w:pPr>
        <w:tabs>
          <w:tab w:val="num" w:pos="5040"/>
        </w:tabs>
        <w:ind w:left="5040" w:hanging="360"/>
      </w:pPr>
      <w:rPr>
        <w:rFonts w:ascii="Times New Roman" w:hAnsi="Times New Roman" w:hint="default"/>
      </w:rPr>
    </w:lvl>
    <w:lvl w:ilvl="7" w:tplc="AEACB1D6" w:tentative="1">
      <w:start w:val="1"/>
      <w:numFmt w:val="bullet"/>
      <w:lvlText w:val="•"/>
      <w:lvlJc w:val="left"/>
      <w:pPr>
        <w:tabs>
          <w:tab w:val="num" w:pos="5760"/>
        </w:tabs>
        <w:ind w:left="5760" w:hanging="360"/>
      </w:pPr>
      <w:rPr>
        <w:rFonts w:ascii="Times New Roman" w:hAnsi="Times New Roman" w:hint="default"/>
      </w:rPr>
    </w:lvl>
    <w:lvl w:ilvl="8" w:tplc="ED80D2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9338E4"/>
    <w:multiLevelType w:val="hybridMultilevel"/>
    <w:tmpl w:val="22848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27C5A"/>
    <w:multiLevelType w:val="hybridMultilevel"/>
    <w:tmpl w:val="9AAAF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attachedTemplate r:id="rId1"/>
  <w:revisionView w:inkAnnotations="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CA"/>
    <w:rsid w:val="000D657A"/>
    <w:rsid w:val="00147112"/>
    <w:rsid w:val="00152EAA"/>
    <w:rsid w:val="00153F36"/>
    <w:rsid w:val="001708B9"/>
    <w:rsid w:val="00171EE9"/>
    <w:rsid w:val="00173C7C"/>
    <w:rsid w:val="001C4946"/>
    <w:rsid w:val="001E3E76"/>
    <w:rsid w:val="00245C05"/>
    <w:rsid w:val="002468CA"/>
    <w:rsid w:val="00270653"/>
    <w:rsid w:val="002950D2"/>
    <w:rsid w:val="00296EB0"/>
    <w:rsid w:val="00315A8F"/>
    <w:rsid w:val="003A2ACB"/>
    <w:rsid w:val="0047454C"/>
    <w:rsid w:val="00495671"/>
    <w:rsid w:val="004F4B35"/>
    <w:rsid w:val="00556F0A"/>
    <w:rsid w:val="005B1CA0"/>
    <w:rsid w:val="005E692B"/>
    <w:rsid w:val="006D3B73"/>
    <w:rsid w:val="007C1B3E"/>
    <w:rsid w:val="0081768C"/>
    <w:rsid w:val="00907C28"/>
    <w:rsid w:val="00A920B4"/>
    <w:rsid w:val="00B265E2"/>
    <w:rsid w:val="00B50EA7"/>
    <w:rsid w:val="00B877AB"/>
    <w:rsid w:val="00B9038B"/>
    <w:rsid w:val="00D14FD4"/>
    <w:rsid w:val="00D94F0A"/>
    <w:rsid w:val="00DD1311"/>
    <w:rsid w:val="00E7235A"/>
    <w:rsid w:val="00EB4D7C"/>
    <w:rsid w:val="00EF3401"/>
    <w:rsid w:val="00F0506B"/>
    <w:rsid w:val="00F6701A"/>
    <w:rsid w:val="00FD101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EECA501-0F31-4A5A-B96D-BA2EC445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ko-K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9"/>
  </w:style>
  <w:style w:type="paragraph" w:styleId="Heading1">
    <w:name w:val="heading 1"/>
    <w:basedOn w:val="Normal"/>
    <w:next w:val="Normal"/>
    <w:link w:val="Heading1Char"/>
    <w:uiPriority w:val="9"/>
    <w:qFormat/>
    <w:rsid w:val="003A2ACB"/>
    <w:pPr>
      <w:keepNext/>
      <w:keepLines/>
      <w:spacing w:before="360" w:after="40" w:line="240" w:lineRule="auto"/>
      <w:outlineLvl w:val="0"/>
    </w:pPr>
    <w:rPr>
      <w:rFonts w:asciiTheme="majorHAnsi" w:eastAsiaTheme="majorEastAsia" w:hAnsiTheme="majorHAnsi" w:cstheme="majorBidi"/>
      <w:color w:val="8D785D" w:themeColor="accent6" w:themeShade="BF"/>
      <w:sz w:val="40"/>
      <w:szCs w:val="40"/>
    </w:rPr>
  </w:style>
  <w:style w:type="paragraph" w:styleId="Heading2">
    <w:name w:val="heading 2"/>
    <w:basedOn w:val="Normal"/>
    <w:next w:val="Normal"/>
    <w:link w:val="Heading2Char"/>
    <w:uiPriority w:val="9"/>
    <w:semiHidden/>
    <w:unhideWhenUsed/>
    <w:qFormat/>
    <w:rsid w:val="003A2ACB"/>
    <w:pPr>
      <w:keepNext/>
      <w:keepLines/>
      <w:spacing w:before="80" w:after="0" w:line="240" w:lineRule="auto"/>
      <w:outlineLvl w:val="1"/>
    </w:pPr>
    <w:rPr>
      <w:rFonts w:asciiTheme="majorHAnsi" w:eastAsiaTheme="majorEastAsia" w:hAnsiTheme="majorHAnsi" w:cstheme="majorBidi"/>
      <w:color w:val="8D785D" w:themeColor="accent6" w:themeShade="BF"/>
      <w:sz w:val="28"/>
      <w:szCs w:val="28"/>
    </w:rPr>
  </w:style>
  <w:style w:type="paragraph" w:styleId="Heading3">
    <w:name w:val="heading 3"/>
    <w:basedOn w:val="Normal"/>
    <w:next w:val="Normal"/>
    <w:link w:val="Heading3Char"/>
    <w:uiPriority w:val="9"/>
    <w:semiHidden/>
    <w:unhideWhenUsed/>
    <w:qFormat/>
    <w:rsid w:val="003A2ACB"/>
    <w:pPr>
      <w:keepNext/>
      <w:keepLines/>
      <w:spacing w:before="80" w:after="0" w:line="240" w:lineRule="auto"/>
      <w:outlineLvl w:val="2"/>
    </w:pPr>
    <w:rPr>
      <w:rFonts w:asciiTheme="majorHAnsi" w:eastAsiaTheme="majorEastAsia" w:hAnsiTheme="majorHAnsi" w:cstheme="majorBidi"/>
      <w:color w:val="8D785D" w:themeColor="accent6" w:themeShade="BF"/>
      <w:sz w:val="24"/>
      <w:szCs w:val="24"/>
    </w:rPr>
  </w:style>
  <w:style w:type="paragraph" w:styleId="Heading4">
    <w:name w:val="heading 4"/>
    <w:basedOn w:val="Normal"/>
    <w:next w:val="Normal"/>
    <w:link w:val="Heading4Char"/>
    <w:uiPriority w:val="9"/>
    <w:semiHidden/>
    <w:unhideWhenUsed/>
    <w:qFormat/>
    <w:rsid w:val="003A2ACB"/>
    <w:pPr>
      <w:keepNext/>
      <w:keepLines/>
      <w:spacing w:before="80" w:after="0"/>
      <w:outlineLvl w:val="3"/>
    </w:pPr>
    <w:rPr>
      <w:rFonts w:asciiTheme="majorHAnsi" w:eastAsiaTheme="majorEastAsia" w:hAnsiTheme="majorHAnsi" w:cstheme="majorBidi"/>
      <w:color w:val="B1A089" w:themeColor="accent6"/>
      <w:sz w:val="22"/>
      <w:szCs w:val="22"/>
    </w:rPr>
  </w:style>
  <w:style w:type="paragraph" w:styleId="Heading5">
    <w:name w:val="heading 5"/>
    <w:basedOn w:val="Normal"/>
    <w:next w:val="Normal"/>
    <w:link w:val="Heading5Char"/>
    <w:uiPriority w:val="9"/>
    <w:semiHidden/>
    <w:unhideWhenUsed/>
    <w:qFormat/>
    <w:rsid w:val="003A2ACB"/>
    <w:pPr>
      <w:keepNext/>
      <w:keepLines/>
      <w:spacing w:before="40" w:after="0"/>
      <w:outlineLvl w:val="4"/>
    </w:pPr>
    <w:rPr>
      <w:rFonts w:asciiTheme="majorHAnsi" w:eastAsiaTheme="majorEastAsia" w:hAnsiTheme="majorHAnsi" w:cstheme="majorBidi"/>
      <w:i/>
      <w:iCs/>
      <w:color w:val="B1A089" w:themeColor="accent6"/>
      <w:sz w:val="22"/>
      <w:szCs w:val="22"/>
    </w:rPr>
  </w:style>
  <w:style w:type="paragraph" w:styleId="Heading6">
    <w:name w:val="heading 6"/>
    <w:basedOn w:val="Normal"/>
    <w:next w:val="Normal"/>
    <w:link w:val="Heading6Char"/>
    <w:uiPriority w:val="9"/>
    <w:semiHidden/>
    <w:unhideWhenUsed/>
    <w:qFormat/>
    <w:rsid w:val="003A2ACB"/>
    <w:pPr>
      <w:keepNext/>
      <w:keepLines/>
      <w:spacing w:before="40" w:after="0"/>
      <w:outlineLvl w:val="5"/>
    </w:pPr>
    <w:rPr>
      <w:rFonts w:asciiTheme="majorHAnsi" w:eastAsiaTheme="majorEastAsia" w:hAnsiTheme="majorHAnsi" w:cstheme="majorBidi"/>
      <w:color w:val="B1A089" w:themeColor="accent6"/>
    </w:rPr>
  </w:style>
  <w:style w:type="paragraph" w:styleId="Heading7">
    <w:name w:val="heading 7"/>
    <w:basedOn w:val="Normal"/>
    <w:next w:val="Normal"/>
    <w:link w:val="Heading7Char"/>
    <w:uiPriority w:val="9"/>
    <w:semiHidden/>
    <w:unhideWhenUsed/>
    <w:qFormat/>
    <w:rsid w:val="003A2ACB"/>
    <w:pPr>
      <w:keepNext/>
      <w:keepLines/>
      <w:spacing w:before="40" w:after="0"/>
      <w:outlineLvl w:val="6"/>
    </w:pPr>
    <w:rPr>
      <w:rFonts w:asciiTheme="majorHAnsi" w:eastAsiaTheme="majorEastAsia" w:hAnsiTheme="majorHAnsi" w:cstheme="majorBidi"/>
      <w:b/>
      <w:bCs/>
      <w:color w:val="B1A089" w:themeColor="accent6"/>
    </w:rPr>
  </w:style>
  <w:style w:type="paragraph" w:styleId="Heading8">
    <w:name w:val="heading 8"/>
    <w:basedOn w:val="Normal"/>
    <w:next w:val="Normal"/>
    <w:link w:val="Heading8Char"/>
    <w:uiPriority w:val="9"/>
    <w:semiHidden/>
    <w:unhideWhenUsed/>
    <w:qFormat/>
    <w:rsid w:val="003A2ACB"/>
    <w:pPr>
      <w:keepNext/>
      <w:keepLines/>
      <w:spacing w:before="40" w:after="0"/>
      <w:outlineLvl w:val="7"/>
    </w:pPr>
    <w:rPr>
      <w:rFonts w:asciiTheme="majorHAnsi" w:eastAsiaTheme="majorEastAsia" w:hAnsiTheme="majorHAnsi" w:cstheme="majorBidi"/>
      <w:b/>
      <w:bCs/>
      <w:i/>
      <w:iCs/>
      <w:color w:val="B1A089" w:themeColor="accent6"/>
      <w:sz w:val="20"/>
      <w:szCs w:val="20"/>
    </w:rPr>
  </w:style>
  <w:style w:type="paragraph" w:styleId="Heading9">
    <w:name w:val="heading 9"/>
    <w:basedOn w:val="Normal"/>
    <w:next w:val="Normal"/>
    <w:link w:val="Heading9Char"/>
    <w:uiPriority w:val="9"/>
    <w:semiHidden/>
    <w:unhideWhenUsed/>
    <w:qFormat/>
    <w:rsid w:val="003A2ACB"/>
    <w:pPr>
      <w:keepNext/>
      <w:keepLines/>
      <w:spacing w:before="40" w:after="0"/>
      <w:outlineLvl w:val="8"/>
    </w:pPr>
    <w:rPr>
      <w:rFonts w:asciiTheme="majorHAnsi" w:eastAsiaTheme="majorEastAsia" w:hAnsiTheme="majorHAnsi" w:cstheme="majorBidi"/>
      <w:i/>
      <w:iCs/>
      <w:color w:val="B1A08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CB"/>
    <w:rPr>
      <w:rFonts w:asciiTheme="majorHAnsi" w:eastAsiaTheme="majorEastAsia" w:hAnsiTheme="majorHAnsi" w:cstheme="majorBidi"/>
      <w:color w:val="8D785D" w:themeColor="accent6" w:themeShade="BF"/>
      <w:sz w:val="40"/>
      <w:szCs w:val="40"/>
    </w:rPr>
  </w:style>
  <w:style w:type="character" w:customStyle="1" w:styleId="Heading2Char">
    <w:name w:val="Heading 2 Char"/>
    <w:basedOn w:val="DefaultParagraphFont"/>
    <w:link w:val="Heading2"/>
    <w:uiPriority w:val="9"/>
    <w:semiHidden/>
    <w:rsid w:val="003A2ACB"/>
    <w:rPr>
      <w:rFonts w:asciiTheme="majorHAnsi" w:eastAsiaTheme="majorEastAsia" w:hAnsiTheme="majorHAnsi" w:cstheme="majorBidi"/>
      <w:color w:val="8D785D" w:themeColor="accent6" w:themeShade="BF"/>
      <w:sz w:val="28"/>
      <w:szCs w:val="28"/>
    </w:rPr>
  </w:style>
  <w:style w:type="character" w:customStyle="1" w:styleId="Heading3Char">
    <w:name w:val="Heading 3 Char"/>
    <w:basedOn w:val="DefaultParagraphFont"/>
    <w:link w:val="Heading3"/>
    <w:uiPriority w:val="9"/>
    <w:semiHidden/>
    <w:rsid w:val="003A2ACB"/>
    <w:rPr>
      <w:rFonts w:asciiTheme="majorHAnsi" w:eastAsiaTheme="majorEastAsia" w:hAnsiTheme="majorHAnsi" w:cstheme="majorBidi"/>
      <w:color w:val="8D785D" w:themeColor="accent6" w:themeShade="BF"/>
      <w:sz w:val="24"/>
      <w:szCs w:val="24"/>
    </w:rPr>
  </w:style>
  <w:style w:type="paragraph" w:styleId="Title">
    <w:name w:val="Title"/>
    <w:basedOn w:val="Normal"/>
    <w:next w:val="Normal"/>
    <w:link w:val="TitleChar"/>
    <w:uiPriority w:val="10"/>
    <w:qFormat/>
    <w:rsid w:val="003A2ACB"/>
    <w:pPr>
      <w:spacing w:after="0" w:line="240" w:lineRule="auto"/>
      <w:contextualSpacing/>
    </w:pPr>
    <w:rPr>
      <w:rFonts w:asciiTheme="majorHAnsi" w:eastAsiaTheme="majorEastAsia" w:hAnsiTheme="majorHAnsi" w:cstheme="majorBidi"/>
      <w:color w:val="554D3A" w:themeColor="text1" w:themeTint="D9"/>
      <w:spacing w:val="-15"/>
      <w:sz w:val="96"/>
      <w:szCs w:val="96"/>
    </w:rPr>
  </w:style>
  <w:style w:type="character" w:customStyle="1" w:styleId="TitleChar">
    <w:name w:val="Title Char"/>
    <w:basedOn w:val="DefaultParagraphFont"/>
    <w:link w:val="Title"/>
    <w:uiPriority w:val="10"/>
    <w:rsid w:val="003A2ACB"/>
    <w:rPr>
      <w:rFonts w:asciiTheme="majorHAnsi" w:eastAsiaTheme="majorEastAsia" w:hAnsiTheme="majorHAnsi" w:cstheme="majorBidi"/>
      <w:color w:val="554D3A" w:themeColor="text1" w:themeTint="D9"/>
      <w:spacing w:val="-15"/>
      <w:sz w:val="96"/>
      <w:szCs w:val="96"/>
    </w:rPr>
  </w:style>
  <w:style w:type="paragraph" w:styleId="Subtitle">
    <w:name w:val="Subtitle"/>
    <w:basedOn w:val="Normal"/>
    <w:next w:val="Normal"/>
    <w:link w:val="SubtitleChar"/>
    <w:uiPriority w:val="11"/>
    <w:qFormat/>
    <w:rsid w:val="003A2AC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A2ACB"/>
    <w:rPr>
      <w:rFonts w:asciiTheme="majorHAnsi" w:eastAsiaTheme="majorEastAsia" w:hAnsiTheme="majorHAnsi" w:cstheme="majorBidi"/>
      <w:sz w:val="30"/>
      <w:szCs w:val="30"/>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A2ACB"/>
    <w:rPr>
      <w:rFonts w:asciiTheme="majorHAnsi" w:eastAsiaTheme="majorEastAsia" w:hAnsiTheme="majorHAnsi" w:cstheme="majorBidi"/>
      <w:color w:val="B1A089" w:themeColor="accent6"/>
      <w:sz w:val="22"/>
      <w:szCs w:val="22"/>
    </w:rPr>
  </w:style>
  <w:style w:type="character" w:customStyle="1" w:styleId="Heading5Char">
    <w:name w:val="Heading 5 Char"/>
    <w:basedOn w:val="DefaultParagraphFont"/>
    <w:link w:val="Heading5"/>
    <w:uiPriority w:val="9"/>
    <w:semiHidden/>
    <w:rsid w:val="003A2ACB"/>
    <w:rPr>
      <w:rFonts w:asciiTheme="majorHAnsi" w:eastAsiaTheme="majorEastAsia" w:hAnsiTheme="majorHAnsi" w:cstheme="majorBidi"/>
      <w:i/>
      <w:iCs/>
      <w:color w:val="B1A089" w:themeColor="accent6"/>
      <w:sz w:val="22"/>
      <w:szCs w:val="22"/>
    </w:rPr>
  </w:style>
  <w:style w:type="character" w:customStyle="1" w:styleId="Heading6Char">
    <w:name w:val="Heading 6 Char"/>
    <w:basedOn w:val="DefaultParagraphFont"/>
    <w:link w:val="Heading6"/>
    <w:uiPriority w:val="9"/>
    <w:semiHidden/>
    <w:rsid w:val="003A2ACB"/>
    <w:rPr>
      <w:rFonts w:asciiTheme="majorHAnsi" w:eastAsiaTheme="majorEastAsia" w:hAnsiTheme="majorHAnsi" w:cstheme="majorBidi"/>
      <w:color w:val="B1A089" w:themeColor="accent6"/>
    </w:rPr>
  </w:style>
  <w:style w:type="character" w:customStyle="1" w:styleId="Heading7Char">
    <w:name w:val="Heading 7 Char"/>
    <w:basedOn w:val="DefaultParagraphFont"/>
    <w:link w:val="Heading7"/>
    <w:uiPriority w:val="9"/>
    <w:semiHidden/>
    <w:rsid w:val="003A2ACB"/>
    <w:rPr>
      <w:rFonts w:asciiTheme="majorHAnsi" w:eastAsiaTheme="majorEastAsia" w:hAnsiTheme="majorHAnsi" w:cstheme="majorBidi"/>
      <w:b/>
      <w:bCs/>
      <w:color w:val="B1A089" w:themeColor="accent6"/>
    </w:rPr>
  </w:style>
  <w:style w:type="character" w:customStyle="1" w:styleId="Heading8Char">
    <w:name w:val="Heading 8 Char"/>
    <w:basedOn w:val="DefaultParagraphFont"/>
    <w:link w:val="Heading8"/>
    <w:uiPriority w:val="9"/>
    <w:semiHidden/>
    <w:rsid w:val="003A2ACB"/>
    <w:rPr>
      <w:rFonts w:asciiTheme="majorHAnsi" w:eastAsiaTheme="majorEastAsia" w:hAnsiTheme="majorHAnsi" w:cstheme="majorBidi"/>
      <w:b/>
      <w:bCs/>
      <w:i/>
      <w:iCs/>
      <w:color w:val="B1A089" w:themeColor="accent6"/>
      <w:sz w:val="20"/>
      <w:szCs w:val="20"/>
    </w:rPr>
  </w:style>
  <w:style w:type="character" w:customStyle="1" w:styleId="Heading9Char">
    <w:name w:val="Heading 9 Char"/>
    <w:basedOn w:val="DefaultParagraphFont"/>
    <w:link w:val="Heading9"/>
    <w:uiPriority w:val="9"/>
    <w:semiHidden/>
    <w:rsid w:val="003A2ACB"/>
    <w:rPr>
      <w:rFonts w:asciiTheme="majorHAnsi" w:eastAsiaTheme="majorEastAsia" w:hAnsiTheme="majorHAnsi" w:cstheme="majorBidi"/>
      <w:i/>
      <w:iCs/>
      <w:color w:val="B1A089" w:themeColor="accent6"/>
      <w:sz w:val="20"/>
      <w:szCs w:val="20"/>
    </w:rPr>
  </w:style>
  <w:style w:type="paragraph" w:styleId="Caption">
    <w:name w:val="caption"/>
    <w:basedOn w:val="Normal"/>
    <w:next w:val="Normal"/>
    <w:uiPriority w:val="35"/>
    <w:semiHidden/>
    <w:unhideWhenUsed/>
    <w:qFormat/>
    <w:rsid w:val="003A2ACB"/>
    <w:pPr>
      <w:spacing w:line="240" w:lineRule="auto"/>
    </w:pPr>
    <w:rPr>
      <w:b/>
      <w:bCs/>
      <w:smallCaps/>
      <w:color w:val="887C5D" w:themeColor="text1" w:themeTint="A6"/>
    </w:rPr>
  </w:style>
  <w:style w:type="character" w:styleId="Strong">
    <w:name w:val="Strong"/>
    <w:basedOn w:val="DefaultParagraphFont"/>
    <w:uiPriority w:val="22"/>
    <w:qFormat/>
    <w:rsid w:val="003A2ACB"/>
    <w:rPr>
      <w:b/>
      <w:bCs/>
    </w:rPr>
  </w:style>
  <w:style w:type="character" w:styleId="Emphasis">
    <w:name w:val="Emphasis"/>
    <w:basedOn w:val="DefaultParagraphFont"/>
    <w:uiPriority w:val="20"/>
    <w:qFormat/>
    <w:rsid w:val="003A2ACB"/>
    <w:rPr>
      <w:i/>
      <w:iCs/>
      <w:color w:val="B1A089" w:themeColor="accent6"/>
    </w:rPr>
  </w:style>
  <w:style w:type="paragraph" w:styleId="NoSpacing">
    <w:name w:val="No Spacing"/>
    <w:link w:val="NoSpacingChar"/>
    <w:uiPriority w:val="1"/>
    <w:qFormat/>
    <w:rsid w:val="003A2ACB"/>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3A2ACB"/>
    <w:pPr>
      <w:spacing w:before="160"/>
      <w:ind w:left="720" w:right="720"/>
      <w:jc w:val="center"/>
    </w:pPr>
    <w:rPr>
      <w:i/>
      <w:iCs/>
      <w:color w:val="554D3A" w:themeColor="text1" w:themeTint="D9"/>
    </w:rPr>
  </w:style>
  <w:style w:type="character" w:customStyle="1" w:styleId="QuoteChar">
    <w:name w:val="Quote Char"/>
    <w:basedOn w:val="DefaultParagraphFont"/>
    <w:link w:val="Quote"/>
    <w:uiPriority w:val="29"/>
    <w:rsid w:val="003A2ACB"/>
    <w:rPr>
      <w:i/>
      <w:iCs/>
      <w:color w:val="554D3A" w:themeColor="text1" w:themeTint="D9"/>
    </w:rPr>
  </w:style>
  <w:style w:type="paragraph" w:styleId="IntenseQuote">
    <w:name w:val="Intense Quote"/>
    <w:basedOn w:val="Normal"/>
    <w:next w:val="Normal"/>
    <w:link w:val="IntenseQuoteChar"/>
    <w:uiPriority w:val="30"/>
    <w:qFormat/>
    <w:rsid w:val="003A2ACB"/>
    <w:pPr>
      <w:spacing w:before="160" w:after="160" w:line="264" w:lineRule="auto"/>
      <w:ind w:left="720" w:right="720"/>
      <w:jc w:val="center"/>
    </w:pPr>
    <w:rPr>
      <w:rFonts w:asciiTheme="majorHAnsi" w:eastAsiaTheme="majorEastAsia" w:hAnsiTheme="majorHAnsi" w:cstheme="majorBidi"/>
      <w:i/>
      <w:iCs/>
      <w:color w:val="B1A089" w:themeColor="accent6"/>
      <w:sz w:val="32"/>
      <w:szCs w:val="32"/>
    </w:rPr>
  </w:style>
  <w:style w:type="character" w:customStyle="1" w:styleId="IntenseQuoteChar">
    <w:name w:val="Intense Quote Char"/>
    <w:basedOn w:val="DefaultParagraphFont"/>
    <w:link w:val="IntenseQuote"/>
    <w:uiPriority w:val="30"/>
    <w:rsid w:val="003A2ACB"/>
    <w:rPr>
      <w:rFonts w:asciiTheme="majorHAnsi" w:eastAsiaTheme="majorEastAsia" w:hAnsiTheme="majorHAnsi" w:cstheme="majorBidi"/>
      <w:i/>
      <w:iCs/>
      <w:color w:val="B1A089" w:themeColor="accent6"/>
      <w:sz w:val="32"/>
      <w:szCs w:val="32"/>
    </w:rPr>
  </w:style>
  <w:style w:type="character" w:styleId="SubtleEmphasis">
    <w:name w:val="Subtle Emphasis"/>
    <w:basedOn w:val="DefaultParagraphFont"/>
    <w:uiPriority w:val="19"/>
    <w:qFormat/>
    <w:rsid w:val="003A2ACB"/>
    <w:rPr>
      <w:i/>
      <w:iCs/>
    </w:rPr>
  </w:style>
  <w:style w:type="character" w:styleId="IntenseEmphasis">
    <w:name w:val="Intense Emphasis"/>
    <w:basedOn w:val="DefaultParagraphFont"/>
    <w:uiPriority w:val="21"/>
    <w:qFormat/>
    <w:rsid w:val="003A2ACB"/>
    <w:rPr>
      <w:b/>
      <w:bCs/>
      <w:i/>
      <w:iCs/>
    </w:rPr>
  </w:style>
  <w:style w:type="character" w:styleId="SubtleReference">
    <w:name w:val="Subtle Reference"/>
    <w:basedOn w:val="DefaultParagraphFont"/>
    <w:uiPriority w:val="31"/>
    <w:qFormat/>
    <w:rsid w:val="003A2ACB"/>
    <w:rPr>
      <w:smallCaps/>
      <w:color w:val="887C5D" w:themeColor="text1" w:themeTint="A6"/>
    </w:rPr>
  </w:style>
  <w:style w:type="character" w:styleId="IntenseReference">
    <w:name w:val="Intense Reference"/>
    <w:basedOn w:val="DefaultParagraphFont"/>
    <w:uiPriority w:val="32"/>
    <w:qFormat/>
    <w:rsid w:val="003A2ACB"/>
    <w:rPr>
      <w:b/>
      <w:bCs/>
      <w:smallCaps/>
      <w:color w:val="B1A089" w:themeColor="accent6"/>
    </w:rPr>
  </w:style>
  <w:style w:type="character" w:styleId="BookTitle">
    <w:name w:val="Book Title"/>
    <w:basedOn w:val="DefaultParagraphFont"/>
    <w:uiPriority w:val="33"/>
    <w:qFormat/>
    <w:rsid w:val="003A2ACB"/>
    <w:rPr>
      <w:b/>
      <w:bCs/>
      <w:caps w:val="0"/>
      <w:smallCaps/>
      <w:spacing w:val="7"/>
      <w:sz w:val="21"/>
      <w:szCs w:val="21"/>
    </w:rPr>
  </w:style>
  <w:style w:type="paragraph" w:styleId="TOCHeading">
    <w:name w:val="TOC Heading"/>
    <w:basedOn w:val="Heading1"/>
    <w:next w:val="Normal"/>
    <w:uiPriority w:val="39"/>
    <w:semiHidden/>
    <w:unhideWhenUsed/>
    <w:qFormat/>
    <w:rsid w:val="003A2ACB"/>
    <w:pPr>
      <w:outlineLvl w:val="9"/>
    </w:pPr>
  </w:style>
  <w:style w:type="paragraph" w:customStyle="1" w:styleId="PersonalName">
    <w:name w:val="Personal Name"/>
    <w:basedOn w:val="Title"/>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table" w:styleId="TableGrid">
    <w:name w:val="Table Grid"/>
    <w:basedOn w:val="TableNormal"/>
    <w:uiPriority w:val="59"/>
    <w:rsid w:val="0017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06B"/>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7981">
      <w:bodyDiv w:val="1"/>
      <w:marLeft w:val="0"/>
      <w:marRight w:val="0"/>
      <w:marTop w:val="0"/>
      <w:marBottom w:val="0"/>
      <w:divBdr>
        <w:top w:val="none" w:sz="0" w:space="0" w:color="auto"/>
        <w:left w:val="none" w:sz="0" w:space="0" w:color="auto"/>
        <w:bottom w:val="none" w:sz="0" w:space="0" w:color="auto"/>
        <w:right w:val="none" w:sz="0" w:space="0" w:color="auto"/>
      </w:divBdr>
    </w:div>
    <w:div w:id="674572383">
      <w:bodyDiv w:val="1"/>
      <w:marLeft w:val="0"/>
      <w:marRight w:val="0"/>
      <w:marTop w:val="0"/>
      <w:marBottom w:val="0"/>
      <w:divBdr>
        <w:top w:val="none" w:sz="0" w:space="0" w:color="auto"/>
        <w:left w:val="none" w:sz="0" w:space="0" w:color="auto"/>
        <w:bottom w:val="none" w:sz="0" w:space="0" w:color="auto"/>
        <w:right w:val="none" w:sz="0" w:space="0" w:color="auto"/>
      </w:divBdr>
    </w:div>
    <w:div w:id="1371613587">
      <w:bodyDiv w:val="1"/>
      <w:marLeft w:val="0"/>
      <w:marRight w:val="0"/>
      <w:marTop w:val="0"/>
      <w:marBottom w:val="0"/>
      <w:divBdr>
        <w:top w:val="none" w:sz="0" w:space="0" w:color="auto"/>
        <w:left w:val="none" w:sz="0" w:space="0" w:color="auto"/>
        <w:bottom w:val="none" w:sz="0" w:space="0" w:color="auto"/>
        <w:right w:val="none" w:sz="0" w:space="0" w:color="auto"/>
      </w:divBdr>
      <w:divsChild>
        <w:div w:id="493842220">
          <w:marLeft w:val="547"/>
          <w:marRight w:val="0"/>
          <w:marTop w:val="0"/>
          <w:marBottom w:val="0"/>
          <w:divBdr>
            <w:top w:val="none" w:sz="0" w:space="0" w:color="auto"/>
            <w:left w:val="none" w:sz="0" w:space="0" w:color="auto"/>
            <w:bottom w:val="none" w:sz="0" w:space="0" w:color="auto"/>
            <w:right w:val="none" w:sz="0" w:space="0" w:color="auto"/>
          </w:divBdr>
        </w:div>
        <w:div w:id="62684323">
          <w:marLeft w:val="1166"/>
          <w:marRight w:val="0"/>
          <w:marTop w:val="0"/>
          <w:marBottom w:val="0"/>
          <w:divBdr>
            <w:top w:val="none" w:sz="0" w:space="0" w:color="auto"/>
            <w:left w:val="none" w:sz="0" w:space="0" w:color="auto"/>
            <w:bottom w:val="none" w:sz="0" w:space="0" w:color="auto"/>
            <w:right w:val="none" w:sz="0" w:space="0" w:color="auto"/>
          </w:divBdr>
        </w:div>
        <w:div w:id="341395351">
          <w:marLeft w:val="547"/>
          <w:marRight w:val="0"/>
          <w:marTop w:val="0"/>
          <w:marBottom w:val="0"/>
          <w:divBdr>
            <w:top w:val="none" w:sz="0" w:space="0" w:color="auto"/>
            <w:left w:val="none" w:sz="0" w:space="0" w:color="auto"/>
            <w:bottom w:val="none" w:sz="0" w:space="0" w:color="auto"/>
            <w:right w:val="none" w:sz="0" w:space="0" w:color="auto"/>
          </w:divBdr>
        </w:div>
        <w:div w:id="27880774">
          <w:marLeft w:val="1166"/>
          <w:marRight w:val="0"/>
          <w:marTop w:val="0"/>
          <w:marBottom w:val="0"/>
          <w:divBdr>
            <w:top w:val="none" w:sz="0" w:space="0" w:color="auto"/>
            <w:left w:val="none" w:sz="0" w:space="0" w:color="auto"/>
            <w:bottom w:val="none" w:sz="0" w:space="0" w:color="auto"/>
            <w:right w:val="none" w:sz="0" w:space="0" w:color="auto"/>
          </w:divBdr>
        </w:div>
        <w:div w:id="1115249979">
          <w:marLeft w:val="547"/>
          <w:marRight w:val="0"/>
          <w:marTop w:val="0"/>
          <w:marBottom w:val="0"/>
          <w:divBdr>
            <w:top w:val="none" w:sz="0" w:space="0" w:color="auto"/>
            <w:left w:val="none" w:sz="0" w:space="0" w:color="auto"/>
            <w:bottom w:val="none" w:sz="0" w:space="0" w:color="auto"/>
            <w:right w:val="none" w:sz="0" w:space="0" w:color="auto"/>
          </w:divBdr>
        </w:div>
        <w:div w:id="1243224476">
          <w:marLeft w:val="1166"/>
          <w:marRight w:val="0"/>
          <w:marTop w:val="0"/>
          <w:marBottom w:val="0"/>
          <w:divBdr>
            <w:top w:val="none" w:sz="0" w:space="0" w:color="auto"/>
            <w:left w:val="none" w:sz="0" w:space="0" w:color="auto"/>
            <w:bottom w:val="none" w:sz="0" w:space="0" w:color="auto"/>
            <w:right w:val="none" w:sz="0" w:space="0" w:color="auto"/>
          </w:divBdr>
        </w:div>
        <w:div w:id="809328180">
          <w:marLeft w:val="547"/>
          <w:marRight w:val="0"/>
          <w:marTop w:val="0"/>
          <w:marBottom w:val="0"/>
          <w:divBdr>
            <w:top w:val="none" w:sz="0" w:space="0" w:color="auto"/>
            <w:left w:val="none" w:sz="0" w:space="0" w:color="auto"/>
            <w:bottom w:val="none" w:sz="0" w:space="0" w:color="auto"/>
            <w:right w:val="none" w:sz="0" w:space="0" w:color="auto"/>
          </w:divBdr>
        </w:div>
        <w:div w:id="1583759960">
          <w:marLeft w:val="1166"/>
          <w:marRight w:val="0"/>
          <w:marTop w:val="0"/>
          <w:marBottom w:val="0"/>
          <w:divBdr>
            <w:top w:val="none" w:sz="0" w:space="0" w:color="auto"/>
            <w:left w:val="none" w:sz="0" w:space="0" w:color="auto"/>
            <w:bottom w:val="none" w:sz="0" w:space="0" w:color="auto"/>
            <w:right w:val="none" w:sz="0" w:space="0" w:color="auto"/>
          </w:divBdr>
        </w:div>
        <w:div w:id="1871721364">
          <w:marLeft w:val="547"/>
          <w:marRight w:val="0"/>
          <w:marTop w:val="0"/>
          <w:marBottom w:val="0"/>
          <w:divBdr>
            <w:top w:val="none" w:sz="0" w:space="0" w:color="auto"/>
            <w:left w:val="none" w:sz="0" w:space="0" w:color="auto"/>
            <w:bottom w:val="none" w:sz="0" w:space="0" w:color="auto"/>
            <w:right w:val="none" w:sz="0" w:space="0" w:color="auto"/>
          </w:divBdr>
        </w:div>
        <w:div w:id="1469666955">
          <w:marLeft w:val="1166"/>
          <w:marRight w:val="0"/>
          <w:marTop w:val="0"/>
          <w:marBottom w:val="0"/>
          <w:divBdr>
            <w:top w:val="none" w:sz="0" w:space="0" w:color="auto"/>
            <w:left w:val="none" w:sz="0" w:space="0" w:color="auto"/>
            <w:bottom w:val="none" w:sz="0" w:space="0" w:color="auto"/>
            <w:right w:val="none" w:sz="0" w:space="0" w:color="auto"/>
          </w:divBdr>
        </w:div>
        <w:div w:id="1917981038">
          <w:marLeft w:val="1166"/>
          <w:marRight w:val="0"/>
          <w:marTop w:val="0"/>
          <w:marBottom w:val="0"/>
          <w:divBdr>
            <w:top w:val="none" w:sz="0" w:space="0" w:color="auto"/>
            <w:left w:val="none" w:sz="0" w:space="0" w:color="auto"/>
            <w:bottom w:val="none" w:sz="0" w:space="0" w:color="auto"/>
            <w:right w:val="none" w:sz="0" w:space="0" w:color="auto"/>
          </w:divBdr>
        </w:div>
        <w:div w:id="1225676477">
          <w:marLeft w:val="547"/>
          <w:marRight w:val="0"/>
          <w:marTop w:val="0"/>
          <w:marBottom w:val="0"/>
          <w:divBdr>
            <w:top w:val="none" w:sz="0" w:space="0" w:color="auto"/>
            <w:left w:val="none" w:sz="0" w:space="0" w:color="auto"/>
            <w:bottom w:val="none" w:sz="0" w:space="0" w:color="auto"/>
            <w:right w:val="none" w:sz="0" w:space="0" w:color="auto"/>
          </w:divBdr>
        </w:div>
        <w:div w:id="1991398976">
          <w:marLeft w:val="1166"/>
          <w:marRight w:val="0"/>
          <w:marTop w:val="0"/>
          <w:marBottom w:val="0"/>
          <w:divBdr>
            <w:top w:val="none" w:sz="0" w:space="0" w:color="auto"/>
            <w:left w:val="none" w:sz="0" w:space="0" w:color="auto"/>
            <w:bottom w:val="none" w:sz="0" w:space="0" w:color="auto"/>
            <w:right w:val="none" w:sz="0" w:space="0" w:color="auto"/>
          </w:divBdr>
        </w:div>
        <w:div w:id="1259825555">
          <w:marLeft w:val="1166"/>
          <w:marRight w:val="0"/>
          <w:marTop w:val="0"/>
          <w:marBottom w:val="0"/>
          <w:divBdr>
            <w:top w:val="none" w:sz="0" w:space="0" w:color="auto"/>
            <w:left w:val="none" w:sz="0" w:space="0" w:color="auto"/>
            <w:bottom w:val="none" w:sz="0" w:space="0" w:color="auto"/>
            <w:right w:val="none" w:sz="0" w:space="0" w:color="auto"/>
          </w:divBdr>
        </w:div>
      </w:divsChild>
    </w:div>
    <w:div w:id="1697467768">
      <w:bodyDiv w:val="1"/>
      <w:marLeft w:val="0"/>
      <w:marRight w:val="0"/>
      <w:marTop w:val="0"/>
      <w:marBottom w:val="0"/>
      <w:divBdr>
        <w:top w:val="none" w:sz="0" w:space="0" w:color="auto"/>
        <w:left w:val="none" w:sz="0" w:space="0" w:color="auto"/>
        <w:bottom w:val="none" w:sz="0" w:space="0" w:color="auto"/>
        <w:right w:val="none" w:sz="0" w:space="0" w:color="auto"/>
      </w:divBdr>
    </w:div>
    <w:div w:id="1754160092">
      <w:bodyDiv w:val="1"/>
      <w:marLeft w:val="0"/>
      <w:marRight w:val="0"/>
      <w:marTop w:val="0"/>
      <w:marBottom w:val="0"/>
      <w:divBdr>
        <w:top w:val="none" w:sz="0" w:space="0" w:color="auto"/>
        <w:left w:val="none" w:sz="0" w:space="0" w:color="auto"/>
        <w:bottom w:val="none" w:sz="0" w:space="0" w:color="auto"/>
        <w:right w:val="none" w:sz="0" w:space="0" w:color="auto"/>
      </w:divBdr>
      <w:divsChild>
        <w:div w:id="329406963">
          <w:marLeft w:val="547"/>
          <w:marRight w:val="0"/>
          <w:marTop w:val="0"/>
          <w:marBottom w:val="0"/>
          <w:divBdr>
            <w:top w:val="none" w:sz="0" w:space="0" w:color="auto"/>
            <w:left w:val="none" w:sz="0" w:space="0" w:color="auto"/>
            <w:bottom w:val="none" w:sz="0" w:space="0" w:color="auto"/>
            <w:right w:val="none" w:sz="0" w:space="0" w:color="auto"/>
          </w:divBdr>
        </w:div>
        <w:div w:id="1150555738">
          <w:marLeft w:val="1166"/>
          <w:marRight w:val="0"/>
          <w:marTop w:val="0"/>
          <w:marBottom w:val="0"/>
          <w:divBdr>
            <w:top w:val="none" w:sz="0" w:space="0" w:color="auto"/>
            <w:left w:val="none" w:sz="0" w:space="0" w:color="auto"/>
            <w:bottom w:val="none" w:sz="0" w:space="0" w:color="auto"/>
            <w:right w:val="none" w:sz="0" w:space="0" w:color="auto"/>
          </w:divBdr>
        </w:div>
        <w:div w:id="713502706">
          <w:marLeft w:val="1166"/>
          <w:marRight w:val="0"/>
          <w:marTop w:val="0"/>
          <w:marBottom w:val="0"/>
          <w:divBdr>
            <w:top w:val="none" w:sz="0" w:space="0" w:color="auto"/>
            <w:left w:val="none" w:sz="0" w:space="0" w:color="auto"/>
            <w:bottom w:val="none" w:sz="0" w:space="0" w:color="auto"/>
            <w:right w:val="none" w:sz="0" w:space="0" w:color="auto"/>
          </w:divBdr>
        </w:div>
        <w:div w:id="2005814615">
          <w:marLeft w:val="1166"/>
          <w:marRight w:val="0"/>
          <w:marTop w:val="0"/>
          <w:marBottom w:val="0"/>
          <w:divBdr>
            <w:top w:val="none" w:sz="0" w:space="0" w:color="auto"/>
            <w:left w:val="none" w:sz="0" w:space="0" w:color="auto"/>
            <w:bottom w:val="none" w:sz="0" w:space="0" w:color="auto"/>
            <w:right w:val="none" w:sz="0" w:space="0" w:color="auto"/>
          </w:divBdr>
        </w:div>
        <w:div w:id="1988389283">
          <w:marLeft w:val="1166"/>
          <w:marRight w:val="0"/>
          <w:marTop w:val="0"/>
          <w:marBottom w:val="0"/>
          <w:divBdr>
            <w:top w:val="none" w:sz="0" w:space="0" w:color="auto"/>
            <w:left w:val="none" w:sz="0" w:space="0" w:color="auto"/>
            <w:bottom w:val="none" w:sz="0" w:space="0" w:color="auto"/>
            <w:right w:val="none" w:sz="0" w:space="0" w:color="auto"/>
          </w:divBdr>
        </w:div>
        <w:div w:id="1043016166">
          <w:marLeft w:val="1166"/>
          <w:marRight w:val="0"/>
          <w:marTop w:val="0"/>
          <w:marBottom w:val="0"/>
          <w:divBdr>
            <w:top w:val="none" w:sz="0" w:space="0" w:color="auto"/>
            <w:left w:val="none" w:sz="0" w:space="0" w:color="auto"/>
            <w:bottom w:val="none" w:sz="0" w:space="0" w:color="auto"/>
            <w:right w:val="none" w:sz="0" w:space="0" w:color="auto"/>
          </w:divBdr>
        </w:div>
        <w:div w:id="1705911312">
          <w:marLeft w:val="1166"/>
          <w:marRight w:val="0"/>
          <w:marTop w:val="0"/>
          <w:marBottom w:val="0"/>
          <w:divBdr>
            <w:top w:val="none" w:sz="0" w:space="0" w:color="auto"/>
            <w:left w:val="none" w:sz="0" w:space="0" w:color="auto"/>
            <w:bottom w:val="none" w:sz="0" w:space="0" w:color="auto"/>
            <w:right w:val="none" w:sz="0" w:space="0" w:color="auto"/>
          </w:divBdr>
        </w:div>
        <w:div w:id="217205728">
          <w:marLeft w:val="1166"/>
          <w:marRight w:val="0"/>
          <w:marTop w:val="0"/>
          <w:marBottom w:val="0"/>
          <w:divBdr>
            <w:top w:val="none" w:sz="0" w:space="0" w:color="auto"/>
            <w:left w:val="none" w:sz="0" w:space="0" w:color="auto"/>
            <w:bottom w:val="none" w:sz="0" w:space="0" w:color="auto"/>
            <w:right w:val="none" w:sz="0" w:space="0" w:color="auto"/>
          </w:divBdr>
        </w:div>
      </w:divsChild>
    </w:div>
    <w:div w:id="1908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pinkert@btboce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pinkert@btboc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303E49B114F49A9A670FB50E9DBBA"/>
        <w:category>
          <w:name w:val="General"/>
          <w:gallery w:val="placeholder"/>
        </w:category>
        <w:types>
          <w:type w:val="bbPlcHdr"/>
        </w:types>
        <w:behaviors>
          <w:behavior w:val="content"/>
        </w:behaviors>
        <w:guid w:val="{15C19EB0-FD89-44A2-984A-53FD56CD2AB2}"/>
      </w:docPartPr>
      <w:docPartBody>
        <w:p w:rsidR="00897E9E" w:rsidRDefault="00897E9E">
          <w:pPr>
            <w:pStyle w:val="B00303E49B114F49A9A670FB50E9DBBA"/>
          </w:pPr>
          <w:r>
            <w:t>[Type the document title]</w:t>
          </w:r>
        </w:p>
      </w:docPartBody>
    </w:docPart>
    <w:docPart>
      <w:docPartPr>
        <w:name w:val="DAE8B8514FCD4534A7CB3EDBDB102855"/>
        <w:category>
          <w:name w:val="General"/>
          <w:gallery w:val="placeholder"/>
        </w:category>
        <w:types>
          <w:type w:val="bbPlcHdr"/>
        </w:types>
        <w:behaviors>
          <w:behavior w:val="content"/>
        </w:behaviors>
        <w:guid w:val="{1E05D60E-FD96-42C0-AEE5-B2E0B28A2AE3}"/>
      </w:docPartPr>
      <w:docPartBody>
        <w:p w:rsidR="00897E9E" w:rsidRDefault="00897E9E">
          <w:pPr>
            <w:pStyle w:val="DAE8B8514FCD4534A7CB3EDBDB102855"/>
          </w:pPr>
          <w:r>
            <w:rPr>
              <w:rStyle w:val="PlaceholderText"/>
            </w:rPr>
            <w:t>[Type the document subtitle]</w:t>
          </w:r>
        </w:p>
      </w:docPartBody>
    </w:docPart>
    <w:docPart>
      <w:docPartPr>
        <w:name w:val="602DED64FE8B4707A7303350BFBD4AED"/>
        <w:category>
          <w:name w:val="General"/>
          <w:gallery w:val="placeholder"/>
        </w:category>
        <w:types>
          <w:type w:val="bbPlcHdr"/>
        </w:types>
        <w:behaviors>
          <w:behavior w:val="content"/>
        </w:behaviors>
        <w:guid w:val="{D5DB475B-07CC-4271-BF14-2D192E9DF84B}"/>
      </w:docPartPr>
      <w:docPartBody>
        <w:p w:rsidR="00897E9E" w:rsidRDefault="00897E9E">
          <w:pPr>
            <w:pStyle w:val="602DED64FE8B4707A7303350BFBD4AED"/>
          </w:pPr>
          <w:r>
            <w:rPr>
              <w:rFonts w:asciiTheme="majorHAnsi" w:hAnsiTheme="majorHAnsi"/>
              <w:color w:val="E7E6E6" w:themeColor="background2"/>
              <w:sz w:val="80"/>
              <w:szCs w:val="80"/>
            </w:rPr>
            <w:t>[Type the document title]</w:t>
          </w:r>
        </w:p>
      </w:docPartBody>
    </w:docPart>
    <w:docPart>
      <w:docPartPr>
        <w:name w:val="244EE206680F4FB198BF08E31187F2FB"/>
        <w:category>
          <w:name w:val="General"/>
          <w:gallery w:val="placeholder"/>
        </w:category>
        <w:types>
          <w:type w:val="bbPlcHdr"/>
        </w:types>
        <w:behaviors>
          <w:behavior w:val="content"/>
        </w:behaviors>
        <w:guid w:val="{615FB089-A377-4966-8076-622317316B5D}"/>
      </w:docPartPr>
      <w:docPartBody>
        <w:p w:rsidR="00897E9E" w:rsidRDefault="00897E9E">
          <w:pPr>
            <w:pStyle w:val="244EE206680F4FB198BF08E31187F2FB"/>
          </w:pPr>
          <w:r>
            <w:rPr>
              <w:color w:val="E7E6E6" w:themeColor="background2"/>
            </w:rPr>
            <w:t>[Type the document subtitle]</w:t>
          </w:r>
        </w:p>
      </w:docPartBody>
    </w:docPart>
    <w:docPart>
      <w:docPartPr>
        <w:name w:val="B44F28E7CBAF41EF8DAD328DA3BF79C6"/>
        <w:category>
          <w:name w:val="General"/>
          <w:gallery w:val="placeholder"/>
        </w:category>
        <w:types>
          <w:type w:val="bbPlcHdr"/>
        </w:types>
        <w:behaviors>
          <w:behavior w:val="content"/>
        </w:behaviors>
        <w:guid w:val="{9F87710A-F327-4F1F-B2E2-14DA72D3FD35}"/>
      </w:docPartPr>
      <w:docPartBody>
        <w:p w:rsidR="00897E9E" w:rsidRDefault="00897E9E">
          <w:pPr>
            <w:pStyle w:val="B44F28E7CBAF41EF8DAD328DA3BF79C6"/>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763B378B1423461CAFCA752CE6F1866E"/>
        <w:category>
          <w:name w:val="General"/>
          <w:gallery w:val="placeholder"/>
        </w:category>
        <w:types>
          <w:type w:val="bbPlcHdr"/>
        </w:types>
        <w:behaviors>
          <w:behavior w:val="content"/>
        </w:behaviors>
        <w:guid w:val="{68BD49C9-5129-4569-9131-9D0AAEB55C36}"/>
      </w:docPartPr>
      <w:docPartBody>
        <w:p w:rsidR="00897E9E" w:rsidRDefault="00897E9E">
          <w:pPr>
            <w:pStyle w:val="763B378B1423461CAFCA752CE6F1866E"/>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9E"/>
    <w:rsid w:val="0089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E74B5"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303E49B114F49A9A670FB50E9DBBA">
    <w:name w:val="B00303E49B114F49A9A670FB50E9DBBA"/>
  </w:style>
  <w:style w:type="character" w:styleId="PlaceholderText">
    <w:name w:val="Placeholder Text"/>
    <w:basedOn w:val="DefaultParagraphFont"/>
    <w:uiPriority w:val="99"/>
    <w:rPr>
      <w:color w:val="808080"/>
    </w:rPr>
  </w:style>
  <w:style w:type="paragraph" w:customStyle="1" w:styleId="DAE8B8514FCD4534A7CB3EDBDB102855">
    <w:name w:val="DAE8B8514FCD4534A7CB3EDBDB102855"/>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B9BD5"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E74B5" w:themeColor="accent1" w:themeShade="BF"/>
      <w:sz w:val="24"/>
      <w:lang w:eastAsia="ko-KR"/>
    </w:rPr>
  </w:style>
  <w:style w:type="paragraph" w:customStyle="1" w:styleId="3CC409C243DC466DACA20600E31A7AB4">
    <w:name w:val="3CC409C243DC466DACA20600E31A7AB4"/>
  </w:style>
  <w:style w:type="paragraph" w:customStyle="1" w:styleId="602DED64FE8B4707A7303350BFBD4AED">
    <w:name w:val="602DED64FE8B4707A7303350BFBD4AED"/>
  </w:style>
  <w:style w:type="paragraph" w:customStyle="1" w:styleId="244EE206680F4FB198BF08E31187F2FB">
    <w:name w:val="244EE206680F4FB198BF08E31187F2FB"/>
  </w:style>
  <w:style w:type="paragraph" w:customStyle="1" w:styleId="B44F28E7CBAF41EF8DAD328DA3BF79C6">
    <w:name w:val="B44F28E7CBAF41EF8DAD328DA3BF79C6"/>
  </w:style>
  <w:style w:type="paragraph" w:customStyle="1" w:styleId="763B378B1423461CAFCA752CE6F1866E">
    <w:name w:val="763B378B1423461CAFCA752CE6F18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Overview and Specific Instructions for Administration, Requestors and Secretaries/Staff</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E9A28-F77D-4351-BE66-ED6121F2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0</TotalTime>
  <Pages>14</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CBO COOPERATIVE BIDS</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CBO COOPERATIVE BIDS</dc:title>
  <dc:subject>User’s Guide</dc:subject>
  <dc:creator>Administrator</dc:creator>
  <cp:lastModifiedBy>Michelle Bombard</cp:lastModifiedBy>
  <cp:revision>2</cp:revision>
  <dcterms:created xsi:type="dcterms:W3CDTF">2014-11-20T17:43:00Z</dcterms:created>
  <dcterms:modified xsi:type="dcterms:W3CDTF">2014-11-20T17:43:00Z</dcterms:modified>
</cp:coreProperties>
</file>